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B5" w:rsidRDefault="0007612A">
      <w:pPr>
        <w:rPr>
          <w:rtl/>
        </w:rPr>
      </w:pPr>
      <w:r>
        <w:rPr>
          <w:rFonts w:hint="cs"/>
          <w:rtl/>
        </w:rPr>
        <w:t>שלבי העבודה לפתרון תרגיל במיסים (מפורט).</w:t>
      </w:r>
    </w:p>
    <w:p w:rsidR="0007612A" w:rsidRPr="00771033" w:rsidRDefault="0007612A" w:rsidP="001D0426">
      <w:pPr>
        <w:pStyle w:val="1"/>
        <w:jc w:val="center"/>
        <w:rPr>
          <w:u w:val="single"/>
          <w:rtl/>
        </w:rPr>
      </w:pPr>
      <w:r w:rsidRPr="00771033">
        <w:rPr>
          <w:rFonts w:hint="cs"/>
          <w:u w:val="single"/>
          <w:rtl/>
        </w:rPr>
        <w:t>שלב א: טיפול בהכנסות</w:t>
      </w:r>
    </w:p>
    <w:p w:rsidR="0007612A" w:rsidRDefault="0007612A" w:rsidP="0007612A">
      <w:pPr>
        <w:pStyle w:val="a3"/>
        <w:numPr>
          <w:ilvl w:val="0"/>
          <w:numId w:val="1"/>
        </w:numPr>
      </w:pPr>
      <w:r>
        <w:rPr>
          <w:rFonts w:hint="cs"/>
          <w:rtl/>
        </w:rPr>
        <w:t>הכנסה מעסק:</w:t>
      </w:r>
    </w:p>
    <w:p w:rsidR="0007612A" w:rsidRDefault="0007612A" w:rsidP="0007612A">
      <w:pPr>
        <w:pStyle w:val="a3"/>
        <w:numPr>
          <w:ilvl w:val="1"/>
          <w:numId w:val="1"/>
        </w:numPr>
      </w:pPr>
      <w:r>
        <w:rPr>
          <w:rFonts w:hint="cs"/>
          <w:rtl/>
        </w:rPr>
        <w:t>קיזוז הפסדים</w:t>
      </w:r>
    </w:p>
    <w:p w:rsidR="0007612A" w:rsidRDefault="0007612A" w:rsidP="0007612A">
      <w:pPr>
        <w:pStyle w:val="a3"/>
        <w:numPr>
          <w:ilvl w:val="1"/>
          <w:numId w:val="1"/>
        </w:numPr>
      </w:pPr>
      <w:r>
        <w:rPr>
          <w:rFonts w:hint="cs"/>
          <w:rtl/>
        </w:rPr>
        <w:t>אובדן כושר עבודה עמית עצמאי 32 (14)</w:t>
      </w:r>
    </w:p>
    <w:p w:rsidR="0007612A" w:rsidRDefault="006622C0" w:rsidP="0007612A">
      <w:pPr>
        <w:pStyle w:val="a3"/>
        <w:ind w:left="1440"/>
        <w:rPr>
          <w:rtl/>
        </w:rPr>
      </w:pPr>
      <w:r>
        <w:rPr>
          <w:rFonts w:hint="cs"/>
          <w:rtl/>
        </w:rPr>
        <w:t xml:space="preserve">הוצאה בפועל אל מול חישוב של </w:t>
      </w:r>
      <w:r w:rsidR="0007612A">
        <w:rPr>
          <w:rFonts w:hint="cs"/>
          <w:rtl/>
        </w:rPr>
        <w:t xml:space="preserve">הוצאה בגובה 3.5% </w:t>
      </w:r>
      <w:r>
        <w:rPr>
          <w:rFonts w:hint="cs"/>
          <w:rtl/>
        </w:rPr>
        <w:t xml:space="preserve">מהשכר </w:t>
      </w:r>
      <w:r w:rsidR="0007612A">
        <w:rPr>
          <w:rFonts w:hint="cs"/>
          <w:rtl/>
        </w:rPr>
        <w:t xml:space="preserve">עד תקרת שכר של 367,824 </w:t>
      </w:r>
      <w:r w:rsidR="0007612A">
        <w:rPr>
          <w:rFonts w:cstheme="minorBidi" w:hint="cs"/>
          <w:rtl/>
        </w:rPr>
        <w:t>₪</w:t>
      </w:r>
      <w:r>
        <w:rPr>
          <w:rFonts w:hint="cs"/>
          <w:rtl/>
        </w:rPr>
        <w:t xml:space="preserve"> </w:t>
      </w:r>
    </w:p>
    <w:p w:rsidR="00DA3838" w:rsidRDefault="0007612A" w:rsidP="00DA3838">
      <w:pPr>
        <w:pStyle w:val="a3"/>
        <w:numPr>
          <w:ilvl w:val="1"/>
          <w:numId w:val="1"/>
        </w:numPr>
      </w:pPr>
      <w:r>
        <w:rPr>
          <w:rFonts w:hint="cs"/>
          <w:rtl/>
        </w:rPr>
        <w:t>הפקדה לקרן השתלמות לעצמאים 17 (5א)</w:t>
      </w:r>
    </w:p>
    <w:p w:rsidR="0007612A" w:rsidRDefault="0007612A" w:rsidP="0007612A">
      <w:pPr>
        <w:pStyle w:val="a3"/>
        <w:ind w:left="1440"/>
        <w:rPr>
          <w:rtl/>
        </w:rPr>
      </w:pPr>
      <w:r>
        <w:rPr>
          <w:rFonts w:hint="cs"/>
          <w:rtl/>
        </w:rPr>
        <w:t>שלבי עבודה:</w:t>
      </w:r>
    </w:p>
    <w:p w:rsidR="0007612A" w:rsidRDefault="0007612A" w:rsidP="00DA3838">
      <w:pPr>
        <w:pStyle w:val="a3"/>
        <w:numPr>
          <w:ilvl w:val="0"/>
          <w:numId w:val="2"/>
        </w:numPr>
      </w:pPr>
      <w:r>
        <w:rPr>
          <w:rFonts w:hint="cs"/>
          <w:rtl/>
        </w:rPr>
        <w:t>הנמוך מבין ה</w:t>
      </w:r>
      <w:r w:rsidR="00DA3838">
        <w:rPr>
          <w:rFonts w:hint="cs"/>
          <w:rtl/>
        </w:rPr>
        <w:t>כנסה מעסק לבין</w:t>
      </w:r>
      <w:r>
        <w:rPr>
          <w:rFonts w:hint="cs"/>
          <w:rtl/>
        </w:rPr>
        <w:t xml:space="preserve"> תקרה של 224,000 </w:t>
      </w:r>
      <w:r>
        <w:rPr>
          <w:rFonts w:cstheme="minorBidi" w:hint="cs"/>
          <w:rtl/>
        </w:rPr>
        <w:t>₪</w:t>
      </w:r>
      <w:r w:rsidR="00DA3838" w:rsidRPr="00DA3838">
        <w:rPr>
          <w:rFonts w:hint="cs"/>
          <w:rtl/>
        </w:rPr>
        <w:t xml:space="preserve"> </w:t>
      </w:r>
      <w:r w:rsidR="00DA3838">
        <w:rPr>
          <w:rFonts w:hint="cs"/>
          <w:rtl/>
        </w:rPr>
        <w:t>פחות משכורת קובעת</w:t>
      </w:r>
    </w:p>
    <w:p w:rsidR="0007612A" w:rsidRDefault="0007612A" w:rsidP="0007612A">
      <w:pPr>
        <w:pStyle w:val="a3"/>
        <w:numPr>
          <w:ilvl w:val="0"/>
          <w:numId w:val="2"/>
        </w:numPr>
      </w:pPr>
      <w:r>
        <w:rPr>
          <w:rFonts w:hint="cs"/>
          <w:rtl/>
        </w:rPr>
        <w:t>הכפלת סעיף 1 ב 2.5%</w:t>
      </w:r>
    </w:p>
    <w:p w:rsidR="0007612A" w:rsidRDefault="00DA3838" w:rsidP="0007612A">
      <w:pPr>
        <w:pStyle w:val="a3"/>
        <w:numPr>
          <w:ilvl w:val="0"/>
          <w:numId w:val="2"/>
        </w:numPr>
      </w:pPr>
      <w:r>
        <w:rPr>
          <w:rFonts w:hint="cs"/>
          <w:rtl/>
        </w:rPr>
        <w:t>הסכום שהופקד בפועל פחות סעיף 2</w:t>
      </w:r>
    </w:p>
    <w:p w:rsidR="00DA3838" w:rsidRDefault="00DA3838" w:rsidP="0007612A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הכפלת סעיף 1 ב 4.5% </w:t>
      </w:r>
    </w:p>
    <w:p w:rsidR="00DA3838" w:rsidRDefault="00DA3838" w:rsidP="00DA3838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הנמוך מבין 3 ל- 4   </w:t>
      </w:r>
    </w:p>
    <w:p w:rsidR="00DA3838" w:rsidRDefault="00DA3838" w:rsidP="00DA3838">
      <w:pPr>
        <w:pStyle w:val="a3"/>
        <w:ind w:left="1800"/>
      </w:pPr>
    </w:p>
    <w:p w:rsidR="00DA3838" w:rsidRDefault="00DA3838" w:rsidP="00DA3838">
      <w:pPr>
        <w:pStyle w:val="a3"/>
        <w:numPr>
          <w:ilvl w:val="0"/>
          <w:numId w:val="1"/>
        </w:numPr>
      </w:pPr>
      <w:r>
        <w:rPr>
          <w:rFonts w:hint="cs"/>
          <w:rtl/>
        </w:rPr>
        <w:t>הכנסה ממשכורת</w:t>
      </w:r>
      <w:r w:rsidR="006622C0">
        <w:rPr>
          <w:rFonts w:hint="cs"/>
          <w:rtl/>
        </w:rPr>
        <w:t>:</w:t>
      </w:r>
    </w:p>
    <w:p w:rsidR="00DA3838" w:rsidRDefault="006622C0" w:rsidP="006622C0">
      <w:pPr>
        <w:pStyle w:val="a3"/>
        <w:rPr>
          <w:rtl/>
        </w:rPr>
      </w:pPr>
      <w:r>
        <w:rPr>
          <w:rFonts w:hint="cs"/>
          <w:rtl/>
        </w:rPr>
        <w:t xml:space="preserve">ניכוי אובדן כושר עבודה ע. עצמאי החל מ1.1.05 (הניכוי יינתן תחילה לעסק ואח"כ להכנסה ממשכורת) תקרת הניכוי 367,824 </w:t>
      </w:r>
      <w:r>
        <w:rPr>
          <w:rFonts w:cstheme="minorBidi" w:hint="cs"/>
          <w:rtl/>
        </w:rPr>
        <w:t>₪</w:t>
      </w:r>
      <w:r>
        <w:rPr>
          <w:rFonts w:hint="cs"/>
          <w:rtl/>
        </w:rPr>
        <w:t xml:space="preserve"> לאחר הפחתה של התקרה מהעסק.</w:t>
      </w:r>
    </w:p>
    <w:p w:rsidR="001D0426" w:rsidRDefault="001D0426" w:rsidP="006622C0">
      <w:pPr>
        <w:pStyle w:val="a3"/>
        <w:rPr>
          <w:rtl/>
        </w:rPr>
      </w:pPr>
    </w:p>
    <w:p w:rsidR="001D0426" w:rsidRDefault="001D0426" w:rsidP="001D042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קבלת שכ"ד למגורים בארץ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פטור מתקפל בסך של 4320 </w:t>
      </w:r>
      <w:r>
        <w:rPr>
          <w:rFonts w:cstheme="minorBidi" w:hint="cs"/>
          <w:rtl/>
        </w:rPr>
        <w:t>₪</w:t>
      </w:r>
      <w:r>
        <w:rPr>
          <w:rFonts w:hint="cs"/>
          <w:rtl/>
        </w:rPr>
        <w:t xml:space="preserve"> או קיזוז הוצאות</w:t>
      </w:r>
      <w:r w:rsidRPr="001D0426">
        <w:rPr>
          <w:rtl/>
        </w:rPr>
        <w:t xml:space="preserve"> </w:t>
      </w:r>
      <w:r>
        <w:rPr>
          <w:rtl/>
        </w:rPr>
        <w:t>או מס סופי של 10% לפי</w:t>
      </w:r>
      <w:r>
        <w:rPr>
          <w:rFonts w:hint="cs"/>
          <w:rtl/>
        </w:rPr>
        <w:t xml:space="preserve"> סעיף 122 לפקודה</w:t>
      </w:r>
    </w:p>
    <w:p w:rsidR="000613E7" w:rsidRDefault="000613E7" w:rsidP="000613E7">
      <w:pPr>
        <w:pStyle w:val="a3"/>
        <w:rPr>
          <w:rtl/>
        </w:rPr>
      </w:pPr>
      <w:r>
        <w:rPr>
          <w:rFonts w:hint="cs"/>
          <w:rtl/>
        </w:rPr>
        <w:t xml:space="preserve">שכ"ד למגורים בחול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ניתן לקזז פחת בלבד מס סופי 15%</w:t>
      </w:r>
    </w:p>
    <w:p w:rsidR="000613E7" w:rsidRPr="00AD1B3D" w:rsidRDefault="000613E7" w:rsidP="000613E7">
      <w:pPr>
        <w:pStyle w:val="a3"/>
      </w:pPr>
      <w:r w:rsidRPr="00AD1B3D">
        <w:rPr>
          <w:rFonts w:hint="cs"/>
          <w:rtl/>
        </w:rPr>
        <w:t xml:space="preserve">שכירות למבנה המשמש כעסק או ששימש כעסק במשך 10 שנים </w:t>
      </w:r>
      <w:r w:rsidRPr="00AD1B3D">
        <w:rPr>
          <w:rFonts w:cstheme="minorBidi"/>
          <w:rtl/>
        </w:rPr>
        <w:t>–</w:t>
      </w:r>
      <w:r w:rsidRPr="00AD1B3D">
        <w:rPr>
          <w:rFonts w:hint="cs"/>
          <w:rtl/>
        </w:rPr>
        <w:t xml:space="preserve"> ייחשב כהכנסה מעסק</w:t>
      </w:r>
    </w:p>
    <w:p w:rsidR="001D0426" w:rsidRPr="000613E7" w:rsidRDefault="001D0426" w:rsidP="001D0426">
      <w:pPr>
        <w:pStyle w:val="a3"/>
      </w:pPr>
    </w:p>
    <w:p w:rsidR="006622C0" w:rsidRDefault="001D0426" w:rsidP="001D042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הגרלות והימורים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פטור מתקפל</w:t>
      </w:r>
      <w:r w:rsidR="000613E7">
        <w:rPr>
          <w:rFonts w:hint="cs"/>
          <w:rtl/>
        </w:rPr>
        <w:t xml:space="preserve"> מעל 52,680 </w:t>
      </w:r>
      <w:r w:rsidR="000613E7">
        <w:rPr>
          <w:rFonts w:cstheme="minorBidi" w:hint="cs"/>
          <w:rtl/>
        </w:rPr>
        <w:t>₪</w:t>
      </w:r>
      <w:r w:rsidR="000613E7">
        <w:rPr>
          <w:rFonts w:hint="cs"/>
          <w:rtl/>
        </w:rPr>
        <w:t xml:space="preserve"> מס סופי 25%</w:t>
      </w:r>
    </w:p>
    <w:p w:rsidR="000613E7" w:rsidRDefault="000613E7" w:rsidP="000613E7">
      <w:pPr>
        <w:pStyle w:val="a3"/>
        <w:rPr>
          <w:rtl/>
        </w:rPr>
      </w:pPr>
    </w:p>
    <w:p w:rsidR="000613E7" w:rsidRDefault="008953D3" w:rsidP="001D0426">
      <w:pPr>
        <w:pStyle w:val="a3"/>
        <w:numPr>
          <w:ilvl w:val="0"/>
          <w:numId w:val="1"/>
        </w:numPr>
      </w:pPr>
      <w:r w:rsidRPr="008953D3">
        <w:rPr>
          <w:rFonts w:ascii="Times New Roman" w:hAnsi="Times New Roman" w:cs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49.85pt;margin-top:11.65pt;width:148.15pt;height:157.5pt;z-index:251660288">
            <v:textbox>
              <w:txbxContent>
                <w:p w:rsidR="00E82D7D" w:rsidRPr="00E82D7D" w:rsidRDefault="00E82D7D" w:rsidP="00E82D7D">
                  <w:pPr>
                    <w:rPr>
                      <w:sz w:val="20"/>
                      <w:szCs w:val="20"/>
                    </w:rPr>
                  </w:pPr>
                  <w:r w:rsidRPr="00E82D7D">
                    <w:rPr>
                      <w:sz w:val="20"/>
                      <w:szCs w:val="20"/>
                      <w:rtl/>
                    </w:rPr>
                    <w:t xml:space="preserve">האם תכנית חסכון / פיקדון נפתחה לפני 10/8/05? </w:t>
                  </w:r>
                </w:p>
                <w:p w:rsidR="00E82D7D" w:rsidRPr="00E82D7D" w:rsidRDefault="00E82D7D" w:rsidP="00E82D7D">
                  <w:pPr>
                    <w:rPr>
                      <w:sz w:val="20"/>
                      <w:szCs w:val="20"/>
                      <w:rtl/>
                    </w:rPr>
                  </w:pPr>
                  <w:r w:rsidRPr="00E82D7D">
                    <w:rPr>
                      <w:sz w:val="20"/>
                      <w:szCs w:val="20"/>
                      <w:rtl/>
                    </w:rPr>
                    <w:t>האם חייבת במס ומהו אחוז המס?</w:t>
                  </w:r>
                </w:p>
              </w:txbxContent>
            </v:textbox>
            <w10:wrap anchorx="page"/>
          </v:shape>
        </w:pict>
      </w:r>
      <w:r w:rsidR="000613E7">
        <w:rPr>
          <w:rFonts w:hint="cs"/>
          <w:rtl/>
        </w:rPr>
        <w:t xml:space="preserve">ריבית תוכניות חיסכון ופקדונות </w:t>
      </w:r>
      <w:r w:rsidR="00E82D7D">
        <w:rPr>
          <w:rFonts w:cstheme="minorBidi"/>
          <w:rtl/>
        </w:rPr>
        <w:t>–</w:t>
      </w:r>
      <w:r w:rsidR="000613E7">
        <w:rPr>
          <w:rFonts w:hint="cs"/>
          <w:rtl/>
        </w:rPr>
        <w:t xml:space="preserve"> </w:t>
      </w:r>
    </w:p>
    <w:p w:rsidR="00E82D7D" w:rsidRDefault="008953D3" w:rsidP="00E82D7D">
      <w:pPr>
        <w:pStyle w:val="a3"/>
        <w:rPr>
          <w:rtl/>
        </w:rPr>
      </w:pPr>
      <w:r w:rsidRPr="008953D3">
        <w:rPr>
          <w:rFonts w:ascii="Times New Roman" w:hAnsi="Times New Roman" w:cs="Times New Roman"/>
          <w:sz w:val="24"/>
          <w:szCs w:val="24"/>
          <w:rtl/>
        </w:rPr>
        <w:pict>
          <v:rect id="_x0000_s1026" style="position:absolute;left:0;text-align:left;margin-left:239.7pt;margin-top:13.45pt;width:165pt;height:161.25pt;z-index:251658240">
            <v:textbox style="mso-next-textbox:#_x0000_s1026">
              <w:txbxContent>
                <w:p w:rsidR="00E82D7D" w:rsidRPr="00E82D7D" w:rsidRDefault="00E82D7D" w:rsidP="00E82D7D">
                  <w:pPr>
                    <w:rPr>
                      <w:sz w:val="20"/>
                      <w:szCs w:val="20"/>
                    </w:rPr>
                  </w:pPr>
                  <w:r w:rsidRPr="00E82D7D">
                    <w:rPr>
                      <w:sz w:val="20"/>
                      <w:szCs w:val="20"/>
                      <w:rtl/>
                    </w:rPr>
                    <w:t>ריבית שנצמחה עד 1.1.03- לא חייבת במס.</w:t>
                  </w:r>
                </w:p>
                <w:p w:rsidR="00E82D7D" w:rsidRPr="00E82D7D" w:rsidRDefault="00E82D7D" w:rsidP="00E82D7D">
                  <w:pPr>
                    <w:rPr>
                      <w:sz w:val="20"/>
                      <w:szCs w:val="20"/>
                      <w:rtl/>
                    </w:rPr>
                  </w:pPr>
                  <w:r w:rsidRPr="00E82D7D">
                    <w:rPr>
                      <w:sz w:val="20"/>
                      <w:szCs w:val="20"/>
                      <w:rtl/>
                    </w:rPr>
                    <w:t>ריבית שנצמחה מה-1.1.03 עד תחנת יציאה ראשונה ב-2006 , תכנית                צמודה -15% מס. תוכנית לא צמודה – 10% מס.</w:t>
                  </w:r>
                </w:p>
                <w:p w:rsidR="00E82D7D" w:rsidRPr="00E82D7D" w:rsidRDefault="00E82D7D" w:rsidP="00E82D7D">
                  <w:pPr>
                    <w:rPr>
                      <w:sz w:val="20"/>
                      <w:szCs w:val="20"/>
                      <w:rtl/>
                    </w:rPr>
                  </w:pPr>
                  <w:r w:rsidRPr="00E82D7D">
                    <w:rPr>
                      <w:sz w:val="20"/>
                      <w:szCs w:val="20"/>
                      <w:rtl/>
                    </w:rPr>
                    <w:t>ריבית שנצמחה מתחנת יציאה ראשונה ב-2006 עד יום הפירעון. תוכנית צמודה – 20% מס, תוכנית לא צמודה – 15% מס.</w:t>
                  </w:r>
                </w:p>
              </w:txbxContent>
            </v:textbox>
            <w10:wrap anchorx="page"/>
          </v:rect>
        </w:pict>
      </w:r>
    </w:p>
    <w:p w:rsidR="00E82D7D" w:rsidRDefault="00E82D7D" w:rsidP="00E82D7D">
      <w:pPr>
        <w:pStyle w:val="a3"/>
      </w:pPr>
    </w:p>
    <w:p w:rsidR="00DA3838" w:rsidRDefault="008953D3" w:rsidP="00DA38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25pt;margin-top:13.25pt;width:29.4pt;height:20.25pt;z-index:251666432" stroked="f">
            <v:textbox style="mso-next-textbox:#_x0000_s1031">
              <w:txbxContent>
                <w:p w:rsidR="00E70966" w:rsidRPr="00E70966" w:rsidRDefault="00E70966">
                  <w:pPr>
                    <w:rPr>
                      <w:b/>
                      <w:bCs/>
                    </w:rPr>
                  </w:pPr>
                  <w:r w:rsidRPr="00E70966">
                    <w:rPr>
                      <w:rFonts w:hint="cs"/>
                      <w:b/>
                      <w:bCs/>
                      <w:rtl/>
                    </w:rPr>
                    <w:t>כן</w:t>
                  </w:r>
                </w:p>
              </w:txbxContent>
            </v:textbox>
            <w10:wrap anchorx="page"/>
          </v:shape>
        </w:pict>
      </w:r>
    </w:p>
    <w:p w:rsidR="00DA3838" w:rsidRDefault="008953D3" w:rsidP="00DA3838">
      <w:pPr>
        <w:pStyle w:val="a3"/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8pt;margin-top:8.05pt;width:41.7pt;height:0;z-index:251665408" o:connectortype="straight">
            <v:stroke endarrow="block"/>
            <w10:wrap anchorx="page"/>
          </v:shape>
        </w:pict>
      </w:r>
    </w:p>
    <w:p w:rsidR="0007612A" w:rsidRDefault="0007612A" w:rsidP="0007612A"/>
    <w:p w:rsidR="0007612A" w:rsidRPr="0007612A" w:rsidRDefault="0007612A" w:rsidP="0007612A">
      <w:pPr>
        <w:ind w:left="1080"/>
        <w:rPr>
          <w:rtl/>
        </w:rPr>
      </w:pPr>
    </w:p>
    <w:p w:rsidR="00E70966" w:rsidRDefault="008953D3" w:rsidP="00E70966">
      <w:pPr>
        <w:tabs>
          <w:tab w:val="left" w:pos="1927"/>
        </w:tabs>
      </w:pPr>
      <w:r w:rsidRPr="008953D3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122.25pt;margin-top:13.6pt;width:0;height:37.45pt;z-index:251664384" o:connectortype="straight">
            <v:stroke endarrow="block"/>
            <w10:wrap anchorx="page"/>
          </v:shape>
        </w:pict>
      </w:r>
    </w:p>
    <w:p w:rsidR="00E70966" w:rsidRDefault="00E70966" w:rsidP="00E70966">
      <w:pPr>
        <w:tabs>
          <w:tab w:val="left" w:pos="1927"/>
        </w:tabs>
        <w:rPr>
          <w:rtl/>
        </w:rPr>
      </w:pPr>
    </w:p>
    <w:p w:rsidR="00E70966" w:rsidRDefault="008953D3" w:rsidP="00E70966">
      <w:pPr>
        <w:tabs>
          <w:tab w:val="left" w:pos="1927"/>
        </w:tabs>
        <w:rPr>
          <w:b/>
          <w:bCs/>
        </w:rPr>
      </w:pPr>
      <w:r w:rsidRPr="008953D3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-19.5pt;margin-top:19.1pt;width:299.1pt;height:93pt;z-index:251662336">
            <v:textbox style="mso-next-textbox:#_x0000_s1028">
              <w:txbxContent>
                <w:p w:rsidR="00E70966" w:rsidRPr="00E70966" w:rsidRDefault="00E70966" w:rsidP="00E70966">
                  <w:pPr>
                    <w:rPr>
                      <w:sz w:val="20"/>
                      <w:szCs w:val="20"/>
                    </w:rPr>
                  </w:pPr>
                  <w:r w:rsidRPr="00E70966">
                    <w:rPr>
                      <w:sz w:val="20"/>
                      <w:szCs w:val="20"/>
                      <w:rtl/>
                    </w:rPr>
                    <w:t>ריבית שנצמחה  מה-1.8.05 עד 1.1.06 =&gt; תוכנית צמודה : 15% מס.</w:t>
                  </w:r>
                </w:p>
                <w:p w:rsidR="00E70966" w:rsidRPr="00E70966" w:rsidRDefault="00E70966" w:rsidP="00E70966">
                  <w:pPr>
                    <w:rPr>
                      <w:sz w:val="20"/>
                      <w:szCs w:val="20"/>
                      <w:rtl/>
                    </w:rPr>
                  </w:pPr>
                  <w:r w:rsidRPr="00E70966">
                    <w:rPr>
                      <w:sz w:val="20"/>
                      <w:szCs w:val="20"/>
                      <w:rtl/>
                    </w:rPr>
                    <w:tab/>
                  </w:r>
                  <w:r w:rsidRPr="00E70966">
                    <w:rPr>
                      <w:sz w:val="20"/>
                      <w:szCs w:val="20"/>
                      <w:rtl/>
                    </w:rPr>
                    <w:tab/>
                  </w:r>
                  <w:r w:rsidRPr="00E70966">
                    <w:rPr>
                      <w:sz w:val="20"/>
                      <w:szCs w:val="20"/>
                      <w:rtl/>
                    </w:rPr>
                    <w:tab/>
                  </w:r>
                  <w:r w:rsidRPr="00E70966">
                    <w:rPr>
                      <w:sz w:val="20"/>
                      <w:szCs w:val="20"/>
                      <w:rtl/>
                    </w:rPr>
                    <w:tab/>
                    <w:t xml:space="preserve">        תוכנית לא צמודה : 20% מס.</w:t>
                  </w:r>
                </w:p>
                <w:p w:rsidR="00E70966" w:rsidRPr="00E70966" w:rsidRDefault="00E70966" w:rsidP="00E70966">
                  <w:pPr>
                    <w:rPr>
                      <w:sz w:val="20"/>
                      <w:szCs w:val="20"/>
                      <w:rtl/>
                    </w:rPr>
                  </w:pPr>
                  <w:r w:rsidRPr="00E70966">
                    <w:rPr>
                      <w:sz w:val="20"/>
                      <w:szCs w:val="20"/>
                      <w:rtl/>
                    </w:rPr>
                    <w:t>ריבית שנצמחה מה-1.1.06 עד יום הפירעון =&gt; תוכנית צמודה: 20% מס.</w:t>
                  </w:r>
                </w:p>
                <w:p w:rsidR="00E70966" w:rsidRPr="00E70966" w:rsidRDefault="00E70966" w:rsidP="00E70966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sz w:val="20"/>
                      <w:szCs w:val="20"/>
                      <w:rtl/>
                    </w:rPr>
                    <w:tab/>
                  </w:r>
                  <w:r>
                    <w:rPr>
                      <w:sz w:val="20"/>
                      <w:szCs w:val="20"/>
                      <w:rtl/>
                    </w:rPr>
                    <w:tab/>
                  </w:r>
                  <w:r>
                    <w:rPr>
                      <w:sz w:val="20"/>
                      <w:szCs w:val="20"/>
                      <w:rtl/>
                    </w:rPr>
                    <w:tab/>
                  </w:r>
                  <w:r>
                    <w:rPr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    </w:t>
                  </w:r>
                  <w:r w:rsidRPr="00E70966">
                    <w:rPr>
                      <w:sz w:val="20"/>
                      <w:szCs w:val="20"/>
                      <w:rtl/>
                    </w:rPr>
                    <w:t xml:space="preserve"> תוכנית לא צמודה: 15% מס.</w:t>
                  </w:r>
                </w:p>
              </w:txbxContent>
            </v:textbox>
            <w10:wrap anchorx="page"/>
          </v:rect>
        </w:pict>
      </w:r>
      <w:r w:rsidR="00E70966">
        <w:rPr>
          <w:rtl/>
        </w:rPr>
        <w:tab/>
      </w:r>
      <w:r w:rsidR="00E70966">
        <w:rPr>
          <w:rtl/>
        </w:rPr>
        <w:tab/>
      </w:r>
      <w:r w:rsidR="00E70966">
        <w:rPr>
          <w:rtl/>
        </w:rPr>
        <w:tab/>
      </w:r>
      <w:r w:rsidR="00E70966">
        <w:rPr>
          <w:rtl/>
        </w:rPr>
        <w:tab/>
      </w:r>
      <w:r w:rsidR="00E70966">
        <w:rPr>
          <w:rtl/>
        </w:rPr>
        <w:tab/>
      </w:r>
      <w:r w:rsidR="00E70966">
        <w:rPr>
          <w:rtl/>
        </w:rPr>
        <w:tab/>
      </w:r>
      <w:r w:rsidR="00E70966">
        <w:rPr>
          <w:rtl/>
        </w:rPr>
        <w:tab/>
      </w:r>
      <w:r w:rsidR="00E70966">
        <w:rPr>
          <w:b/>
          <w:bCs/>
          <w:rtl/>
        </w:rPr>
        <w:t>לא</w:t>
      </w:r>
    </w:p>
    <w:p w:rsidR="00E70966" w:rsidRDefault="00E70966" w:rsidP="00E70966">
      <w:pPr>
        <w:tabs>
          <w:tab w:val="left" w:pos="1927"/>
        </w:tabs>
        <w:rPr>
          <w:rtl/>
        </w:rPr>
      </w:pPr>
    </w:p>
    <w:p w:rsidR="00E70966" w:rsidRDefault="00E70966" w:rsidP="00E70966">
      <w:pPr>
        <w:tabs>
          <w:tab w:val="left" w:pos="1927"/>
        </w:tabs>
        <w:rPr>
          <w:rtl/>
        </w:rPr>
      </w:pPr>
    </w:p>
    <w:p w:rsidR="00E70966" w:rsidRDefault="00C92B1E" w:rsidP="00E70966">
      <w:pPr>
        <w:pStyle w:val="a3"/>
        <w:numPr>
          <w:ilvl w:val="0"/>
          <w:numId w:val="1"/>
        </w:numPr>
        <w:tabs>
          <w:tab w:val="left" w:pos="1927"/>
        </w:tabs>
      </w:pPr>
      <w:r>
        <w:rPr>
          <w:rFonts w:hint="cs"/>
          <w:rtl/>
        </w:rPr>
        <w:lastRenderedPageBreak/>
        <w:t>נכה 100% או עיוור</w:t>
      </w:r>
      <w:r w:rsidR="00771033">
        <w:rPr>
          <w:rFonts w:hint="cs"/>
          <w:rtl/>
        </w:rPr>
        <w:t xml:space="preserve"> 9(5)</w:t>
      </w:r>
      <w:r>
        <w:rPr>
          <w:rFonts w:hint="cs"/>
          <w:rtl/>
        </w:rPr>
        <w:t xml:space="preserve">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פטור מהכנסה מיגיעה אישית עד 522,000 </w:t>
      </w:r>
      <w:r>
        <w:rPr>
          <w:rFonts w:cstheme="minorBidi" w:hint="cs"/>
          <w:rtl/>
        </w:rPr>
        <w:t>₪</w:t>
      </w:r>
      <w:r>
        <w:rPr>
          <w:rFonts w:hint="cs"/>
          <w:rtl/>
        </w:rPr>
        <w:t xml:space="preserve"> או יגיעה שאינה יגיעה אישית </w:t>
      </w:r>
      <w:r w:rsidR="00771033">
        <w:rPr>
          <w:rFonts w:hint="cs"/>
          <w:rtl/>
        </w:rPr>
        <w:t xml:space="preserve">עד 62,640 </w:t>
      </w:r>
      <w:r w:rsidR="00771033">
        <w:rPr>
          <w:rFonts w:cstheme="minorBidi" w:hint="cs"/>
          <w:rtl/>
        </w:rPr>
        <w:t>₪</w:t>
      </w:r>
      <w:r w:rsidR="00771033">
        <w:rPr>
          <w:rFonts w:hint="cs"/>
          <w:rtl/>
        </w:rPr>
        <w:t xml:space="preserve"> פטור מהכנסה מריבית מכספי פיקדון חיסכון או קופ"ג עד 223,300 </w:t>
      </w:r>
    </w:p>
    <w:p w:rsidR="00771033" w:rsidRDefault="00771033" w:rsidP="002240CB">
      <w:pPr>
        <w:pStyle w:val="a4"/>
        <w:rPr>
          <w:rtl/>
        </w:rPr>
      </w:pPr>
    </w:p>
    <w:p w:rsidR="00771033" w:rsidRDefault="00771033" w:rsidP="002240CB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פטור למענקי פרישה 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פטור של </w:t>
      </w:r>
      <w:r w:rsidRPr="00771033">
        <w:rPr>
          <w:rFonts w:hint="cs"/>
          <w:rtl/>
        </w:rPr>
        <w:t>שכר אחרון עד 10,500 ₪ * מספר שנות עבודה</w:t>
      </w:r>
    </w:p>
    <w:p w:rsidR="000B54E4" w:rsidRDefault="002240CB" w:rsidP="002240CB">
      <w:pPr>
        <w:pStyle w:val="a4"/>
        <w:ind w:left="720"/>
        <w:rPr>
          <w:rtl/>
        </w:rPr>
      </w:pPr>
      <w:r>
        <w:rPr>
          <w:rFonts w:hint="cs"/>
          <w:rtl/>
        </w:rPr>
        <w:t xml:space="preserve">החלק החייב ימוסה או ע"י מדרגות המס או בפריסה ע"פ סעיף 8 (ג)(3) </w:t>
      </w:r>
    </w:p>
    <w:p w:rsidR="002240CB" w:rsidRDefault="000B54E4" w:rsidP="002240CB">
      <w:pPr>
        <w:pStyle w:val="a4"/>
        <w:ind w:left="720"/>
        <w:rPr>
          <w:rtl/>
        </w:rPr>
      </w:pPr>
      <w:r>
        <w:rPr>
          <w:rFonts w:hint="cs"/>
          <w:rtl/>
        </w:rPr>
        <w:t>(</w:t>
      </w:r>
      <w:r w:rsidR="002240CB">
        <w:rPr>
          <w:rFonts w:hint="cs"/>
          <w:rtl/>
        </w:rPr>
        <w:t>הסעיפים האחרים לא רלוונטיים לבחינה</w:t>
      </w:r>
      <w:r>
        <w:rPr>
          <w:rFonts w:hint="cs"/>
          <w:rtl/>
        </w:rPr>
        <w:t>)</w:t>
      </w:r>
    </w:p>
    <w:p w:rsidR="002240CB" w:rsidRDefault="002240CB" w:rsidP="002240CB">
      <w:pPr>
        <w:pStyle w:val="a4"/>
        <w:ind w:left="720"/>
        <w:rPr>
          <w:b/>
          <w:bCs/>
        </w:rPr>
      </w:pPr>
      <w:r>
        <w:rPr>
          <w:rFonts w:hint="cs"/>
          <w:b/>
          <w:bCs/>
          <w:rtl/>
        </w:rPr>
        <w:t>כללים לפריסת פיצויי פיטורין:</w:t>
      </w:r>
    </w:p>
    <w:p w:rsidR="002240CB" w:rsidRDefault="002240CB" w:rsidP="002240CB">
      <w:pPr>
        <w:pStyle w:val="a4"/>
        <w:ind w:left="720"/>
        <w:rPr>
          <w:rtl/>
        </w:rPr>
      </w:pPr>
      <w:r>
        <w:rPr>
          <w:rFonts w:hint="cs"/>
          <w:rtl/>
        </w:rPr>
        <w:t xml:space="preserve">חוזר מ"ה 78/5: </w:t>
      </w:r>
    </w:p>
    <w:p w:rsidR="002240CB" w:rsidRDefault="002240CB" w:rsidP="002240CB">
      <w:pPr>
        <w:pStyle w:val="a4"/>
        <w:numPr>
          <w:ilvl w:val="1"/>
          <w:numId w:val="1"/>
        </w:numPr>
        <w:rPr>
          <w:rtl/>
        </w:rPr>
      </w:pPr>
      <w:r>
        <w:rPr>
          <w:rFonts w:hint="cs"/>
          <w:rtl/>
        </w:rPr>
        <w:t>כל 4 שנות ותק מהוות שנת פריסה אחת.</w:t>
      </w:r>
    </w:p>
    <w:p w:rsidR="002240CB" w:rsidRDefault="002240CB" w:rsidP="002240CB">
      <w:pPr>
        <w:pStyle w:val="a4"/>
        <w:numPr>
          <w:ilvl w:val="1"/>
          <w:numId w:val="1"/>
        </w:numPr>
        <w:rPr>
          <w:rtl/>
        </w:rPr>
      </w:pPr>
      <w:r>
        <w:rPr>
          <w:rFonts w:hint="cs"/>
          <w:rtl/>
        </w:rPr>
        <w:t>לא ניתן לפרוס ליותר מ-6 שנים.</w:t>
      </w:r>
    </w:p>
    <w:p w:rsidR="002240CB" w:rsidRDefault="002240CB" w:rsidP="002240CB">
      <w:pPr>
        <w:pStyle w:val="a4"/>
        <w:numPr>
          <w:ilvl w:val="1"/>
          <w:numId w:val="1"/>
        </w:numPr>
        <w:rPr>
          <w:rtl/>
        </w:rPr>
      </w:pPr>
      <w:r>
        <w:rPr>
          <w:rFonts w:hint="cs"/>
          <w:rtl/>
        </w:rPr>
        <w:t>הפריסה כוללת את השנה השוטפת למעט אם הפרישה היא מ-</w:t>
      </w:r>
      <w:r>
        <w:t>XX</w:t>
      </w:r>
      <w:r>
        <w:rPr>
          <w:rFonts w:hint="cs"/>
          <w:rtl/>
        </w:rPr>
        <w:t>.1.10.</w:t>
      </w:r>
      <w:r>
        <w:t xml:space="preserve"> </w:t>
      </w:r>
      <w:r>
        <w:rPr>
          <w:rFonts w:hint="cs"/>
          <w:rtl/>
        </w:rPr>
        <w:t>ואז ניתן להתחיל בשנה שלאחר מכן.</w:t>
      </w:r>
    </w:p>
    <w:p w:rsidR="002240CB" w:rsidRDefault="002240CB" w:rsidP="002240CB">
      <w:pPr>
        <w:pStyle w:val="a4"/>
        <w:numPr>
          <w:ilvl w:val="1"/>
          <w:numId w:val="1"/>
        </w:numPr>
        <w:rPr>
          <w:rtl/>
        </w:rPr>
      </w:pPr>
      <w:r>
        <w:rPr>
          <w:rFonts w:hint="cs"/>
          <w:rtl/>
        </w:rPr>
        <w:t xml:space="preserve">במידה ויש פריסה, וחישוב השנים מגיע לחצי יש לעגל כלפי מעלה. (ב-10 שנים =&gt;  3 שנות פריסה: </w:t>
      </w:r>
      <w:r>
        <w:t>10/4 = 2.5 =&gt; 3</w:t>
      </w:r>
      <w:r>
        <w:rPr>
          <w:rFonts w:hint="cs"/>
          <w:rtl/>
        </w:rPr>
        <w:t>)</w:t>
      </w:r>
    </w:p>
    <w:p w:rsidR="002240CB" w:rsidRDefault="002240CB" w:rsidP="002240CB">
      <w:pPr>
        <w:pStyle w:val="a4"/>
        <w:numPr>
          <w:ilvl w:val="1"/>
          <w:numId w:val="1"/>
        </w:numPr>
      </w:pPr>
      <w:r>
        <w:rPr>
          <w:rFonts w:hint="cs"/>
          <w:rtl/>
        </w:rPr>
        <w:t>הפריסה מותנית בתשלום מקדמה מלאה למס הכנסה ובהגשת דו"ח שנתי בכל תקופת הפריסה.</w:t>
      </w:r>
    </w:p>
    <w:p w:rsidR="002240CB" w:rsidRDefault="002240CB" w:rsidP="002240CB">
      <w:pPr>
        <w:pStyle w:val="a4"/>
        <w:ind w:left="1440"/>
        <w:rPr>
          <w:rtl/>
        </w:rPr>
      </w:pPr>
    </w:p>
    <w:p w:rsidR="000B54E4" w:rsidRDefault="000B54E4" w:rsidP="00F517F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פטור לפנסיה סעיף 9א </w:t>
      </w:r>
      <w:r>
        <w:rPr>
          <w:rtl/>
        </w:rPr>
        <w:t>–</w:t>
      </w:r>
      <w:r>
        <w:rPr>
          <w:rFonts w:hint="cs"/>
          <w:rtl/>
        </w:rPr>
        <w:t xml:space="preserve"> 35% מהפנסיה עד לתקרה של 7200 ₪ למי שהגיע לגיל פרישה או בעלי 75% נכות</w:t>
      </w:r>
    </w:p>
    <w:p w:rsidR="000B54E4" w:rsidRPr="00CF2167" w:rsidRDefault="000B54E4" w:rsidP="00CF2167">
      <w:pPr>
        <w:pStyle w:val="a4"/>
        <w:ind w:left="720"/>
        <w:rPr>
          <w:u w:val="single"/>
          <w:rtl/>
        </w:rPr>
      </w:pPr>
      <w:r w:rsidRPr="00CF2167">
        <w:rPr>
          <w:rFonts w:hint="cs"/>
          <w:u w:val="single"/>
          <w:rtl/>
        </w:rPr>
        <w:t xml:space="preserve">נוסחת השילוב 9א (ג): </w:t>
      </w:r>
    </w:p>
    <w:p w:rsidR="00CF2167" w:rsidRDefault="00CF2167" w:rsidP="00CF2167">
      <w:pPr>
        <w:pStyle w:val="a4"/>
        <w:ind w:left="720"/>
      </w:pPr>
      <w:r>
        <w:rPr>
          <w:rFonts w:hint="cs"/>
          <w:rtl/>
        </w:rPr>
        <w:t xml:space="preserve">הסעיף קובע את הכללים שבהם ינתן/לא ינתן פטור בגין קצבה למי שמקבל גם פיצויי פיטורין. </w:t>
      </w:r>
    </w:p>
    <w:p w:rsidR="00CF2167" w:rsidRDefault="00CF2167" w:rsidP="00CF2167">
      <w:pPr>
        <w:pStyle w:val="a4"/>
        <w:ind w:left="720"/>
        <w:rPr>
          <w:rtl/>
        </w:rPr>
      </w:pPr>
      <w:r>
        <w:rPr>
          <w:rFonts w:hint="cs"/>
          <w:rtl/>
        </w:rPr>
        <w:t>הסעיף קובע נוסחא הקרויה נוסחאת השילוב, ונוסחא זו קובעת את המנגנון שבו אחד הפטורים יכול להיפגע. הסעיף מאפשר לנישום באיזה פטור לפגוע.</w:t>
      </w:r>
    </w:p>
    <w:p w:rsidR="00870D8D" w:rsidRDefault="00870D8D" w:rsidP="00CF2167">
      <w:pPr>
        <w:pStyle w:val="a4"/>
        <w:ind w:left="720"/>
        <w:rPr>
          <w:rtl/>
        </w:rPr>
      </w:pPr>
    </w:p>
    <w:p w:rsidR="00870D8D" w:rsidRDefault="00870D8D" w:rsidP="00870D8D">
      <w:pPr>
        <w:pStyle w:val="a4"/>
      </w:pPr>
      <w:r>
        <w:rPr>
          <w:rFonts w:hint="cs"/>
          <w:rtl/>
        </w:rPr>
        <w:t>דוגמא: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יליד 1950, נכות 80%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עבד 16 שנה. שכר אחרון 5,000 ₪ 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פיצויים 120,000 ₪ 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מתחיל לקבל פנסיה מ-1.7.08 על סך 3,000 ₪ </w:t>
      </w:r>
    </w:p>
    <w:p w:rsidR="00870D8D" w:rsidRDefault="00870D8D" w:rsidP="00870D8D">
      <w:pPr>
        <w:pStyle w:val="a4"/>
        <w:rPr>
          <w:rtl/>
        </w:rPr>
      </w:pP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פתרון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א.  1. </w:t>
      </w:r>
      <w:r>
        <w:t>5,000 &lt; 10,500</w:t>
      </w:r>
    </w:p>
    <w:p w:rsidR="00870D8D" w:rsidRDefault="00870D8D" w:rsidP="00870D8D">
      <w:pPr>
        <w:pStyle w:val="a4"/>
      </w:pPr>
      <w:r>
        <w:rPr>
          <w:rFonts w:hint="cs"/>
          <w:rtl/>
        </w:rPr>
        <w:t xml:space="preserve">      2. החלק הפטור: </w:t>
      </w:r>
      <w:r>
        <w:rPr>
          <w:rFonts w:hint="cs"/>
          <w:rtl/>
        </w:rPr>
        <w:tab/>
        <w:t xml:space="preserve"> </w:t>
      </w:r>
      <w:r>
        <w:t>5,000*16 = 80,000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      3. החלק החייב: </w:t>
      </w:r>
      <w:r>
        <w:rPr>
          <w:rFonts w:hint="cs"/>
          <w:rtl/>
        </w:rPr>
        <w:tab/>
      </w:r>
      <w:r>
        <w:t xml:space="preserve">120,000 – 80,000 = 40,000 </w:t>
      </w:r>
    </w:p>
    <w:p w:rsidR="00870D8D" w:rsidRDefault="00870D8D" w:rsidP="00870D8D">
      <w:pPr>
        <w:pStyle w:val="a4"/>
      </w:pP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ב. נוסחאת השילוב: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פיצויים </w:t>
      </w:r>
      <w:r>
        <w:rPr>
          <w:rFonts w:hint="cs"/>
          <w:rtl/>
        </w:rPr>
        <w:tab/>
        <w:t>5,000 ₪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קיצבה</w:t>
      </w:r>
      <w:r>
        <w:rPr>
          <w:rFonts w:hint="cs"/>
          <w:rtl/>
        </w:rPr>
        <w:tab/>
        <w:t xml:space="preserve">3,000 ₪ 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              ------------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סה"כ </w:t>
      </w:r>
      <w:r>
        <w:rPr>
          <w:rFonts w:hint="cs"/>
          <w:rtl/>
        </w:rPr>
        <w:tab/>
        <w:t xml:space="preserve">8,000 ₪  &gt; 7,200 ₪ </w:t>
      </w:r>
    </w:p>
    <w:p w:rsidR="00870D8D" w:rsidRDefault="00870D8D" w:rsidP="00870D8D">
      <w:pPr>
        <w:pStyle w:val="a4"/>
        <w:rPr>
          <w:rtl/>
        </w:rPr>
      </w:pP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1. פגיעה בפיצויים: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פיצויים:</w:t>
      </w:r>
    </w:p>
    <w:p w:rsidR="00870D8D" w:rsidRDefault="00870D8D" w:rsidP="00870D8D">
      <w:pPr>
        <w:pStyle w:val="a4"/>
        <w:rPr>
          <w:rtl/>
        </w:rPr>
      </w:pPr>
      <w:r>
        <w:t>(8,000-7,200)*16 = 12,800</w:t>
      </w:r>
    </w:p>
    <w:p w:rsidR="00870D8D" w:rsidRDefault="00870D8D" w:rsidP="00870D8D">
      <w:pPr>
        <w:pStyle w:val="a4"/>
      </w:pPr>
      <w:r>
        <w:t>40,000</w:t>
      </w:r>
    </w:p>
    <w:p w:rsidR="00870D8D" w:rsidRDefault="00870D8D" w:rsidP="00870D8D">
      <w:pPr>
        <w:pStyle w:val="a4"/>
        <w:rPr>
          <w:rtl/>
        </w:rPr>
      </w:pPr>
      <w:r>
        <w:t>--------</w:t>
      </w:r>
    </w:p>
    <w:p w:rsidR="00870D8D" w:rsidRDefault="00870D8D" w:rsidP="00870D8D">
      <w:pPr>
        <w:pStyle w:val="a4"/>
      </w:pPr>
      <w:r>
        <w:rPr>
          <w:rFonts w:hint="cs"/>
          <w:rtl/>
        </w:rPr>
        <w:t>52,800 ₪ חייבים במס.</w:t>
      </w:r>
    </w:p>
    <w:p w:rsidR="00870D8D" w:rsidRDefault="00870D8D" w:rsidP="00870D8D">
      <w:pPr>
        <w:pStyle w:val="a4"/>
        <w:rPr>
          <w:rtl/>
        </w:rPr>
      </w:pP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קיצבה: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חלק פטור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>3,000*35% = 1,050</w:t>
      </w:r>
    </w:p>
    <w:p w:rsidR="00870D8D" w:rsidRDefault="00870D8D" w:rsidP="00870D8D">
      <w:pPr>
        <w:pStyle w:val="a4"/>
      </w:pPr>
      <w:r>
        <w:rPr>
          <w:rFonts w:hint="cs"/>
          <w:rtl/>
        </w:rPr>
        <w:t>חלק חייב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>3,000-1,050 = 1,950</w:t>
      </w:r>
    </w:p>
    <w:p w:rsidR="00870D8D" w:rsidRDefault="00870D8D" w:rsidP="00870D8D">
      <w:pPr>
        <w:pStyle w:val="a4"/>
      </w:pPr>
      <w:r>
        <w:tab/>
      </w:r>
      <w:r>
        <w:tab/>
        <w:t xml:space="preserve">1,950*6 = 11,700 </w:t>
      </w:r>
      <w:r>
        <w:rPr>
          <w:rFonts w:hint="cs"/>
          <w:rtl/>
        </w:rPr>
        <w:t xml:space="preserve"> - חייבים במס בשנת 2008.</w:t>
      </w:r>
    </w:p>
    <w:p w:rsidR="00870D8D" w:rsidRDefault="00870D8D" w:rsidP="00870D8D">
      <w:pPr>
        <w:pStyle w:val="a4"/>
        <w:rPr>
          <w:rtl/>
        </w:rPr>
      </w:pP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ab/>
        <w:t>2. פגיעה בקצבה: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סך הפגיעה:   </w:t>
      </w:r>
      <w:r>
        <w:t>(8,000-7,200)*3,000/8,000 = 300</w:t>
      </w:r>
    </w:p>
    <w:p w:rsidR="00870D8D" w:rsidRDefault="00870D8D" w:rsidP="00870D8D">
      <w:pPr>
        <w:pStyle w:val="a4"/>
        <w:rPr>
          <w:rtl/>
        </w:rPr>
      </w:pP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פטור: </w:t>
      </w:r>
      <w:r>
        <w:t xml:space="preserve">1,050 – 300 = 750 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 xml:space="preserve">חייב: </w:t>
      </w:r>
      <w:r>
        <w:t xml:space="preserve"> 3,000 – 750 = 2,250 </w:t>
      </w:r>
    </w:p>
    <w:p w:rsidR="00870D8D" w:rsidRDefault="00870D8D" w:rsidP="00870D8D">
      <w:pPr>
        <w:pStyle w:val="a4"/>
        <w:rPr>
          <w:rtl/>
        </w:rPr>
      </w:pP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קיצבה חייבת:</w:t>
      </w:r>
      <w:r>
        <w:tab/>
        <w:t>2,250*6 = 13,500</w:t>
      </w:r>
    </w:p>
    <w:p w:rsidR="00870D8D" w:rsidRDefault="00870D8D" w:rsidP="00870D8D">
      <w:pPr>
        <w:pStyle w:val="a4"/>
        <w:rPr>
          <w:rtl/>
        </w:rPr>
      </w:pPr>
      <w:r>
        <w:rPr>
          <w:rFonts w:hint="cs"/>
          <w:rtl/>
        </w:rPr>
        <w:t>פיצויים חייבים:</w:t>
      </w:r>
      <w:r>
        <w:rPr>
          <w:rFonts w:hint="cs"/>
          <w:rtl/>
        </w:rPr>
        <w:tab/>
      </w:r>
      <w:r>
        <w:t>40,000</w:t>
      </w:r>
      <w:r>
        <w:rPr>
          <w:rFonts w:hint="cs"/>
          <w:rtl/>
        </w:rPr>
        <w:t xml:space="preserve"> ₪ </w:t>
      </w:r>
    </w:p>
    <w:p w:rsidR="00870D8D" w:rsidRDefault="00870D8D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:rsidR="000B54E4" w:rsidRPr="00870D8D" w:rsidRDefault="00870D8D" w:rsidP="00870D8D">
      <w:pPr>
        <w:pStyle w:val="1"/>
        <w:jc w:val="center"/>
        <w:rPr>
          <w:u w:val="single"/>
          <w:rtl/>
        </w:rPr>
      </w:pPr>
      <w:r w:rsidRPr="00870D8D">
        <w:rPr>
          <w:rFonts w:hint="cs"/>
          <w:u w:val="single"/>
          <w:rtl/>
        </w:rPr>
        <w:lastRenderedPageBreak/>
        <w:t>שלב ב- טיפול ביגיעה אישית</w:t>
      </w:r>
    </w:p>
    <w:p w:rsidR="009C3251" w:rsidRDefault="00870D8D" w:rsidP="009C3251">
      <w:pPr>
        <w:pStyle w:val="a4"/>
        <w:rPr>
          <w:rtl/>
        </w:rPr>
      </w:pPr>
      <w:r>
        <w:rPr>
          <w:rFonts w:hint="cs"/>
          <w:rtl/>
        </w:rPr>
        <w:t>בשלב זה יש לבדוק אם יש תלות בין ההכנסות או שאין תלות בהכנסות.</w:t>
      </w:r>
    </w:p>
    <w:p w:rsidR="00870D8D" w:rsidRDefault="009C3251" w:rsidP="009C3251">
      <w:pPr>
        <w:pStyle w:val="a4"/>
        <w:rPr>
          <w:rtl/>
        </w:rPr>
      </w:pPr>
      <w:r>
        <w:rPr>
          <w:rFonts w:hint="cs"/>
          <w:rtl/>
        </w:rPr>
        <w:t>במידה וקיימת תלות בין הכנסות נחבר את ההכנסות בהם יש תלות ונעביר את ההכנסה לבז"ר.</w:t>
      </w:r>
    </w:p>
    <w:p w:rsidR="009C3251" w:rsidRDefault="00DB062B" w:rsidP="009C3251">
      <w:pPr>
        <w:pStyle w:val="a4"/>
        <w:rPr>
          <w:rtl/>
        </w:rPr>
      </w:pPr>
      <w:r>
        <w:rPr>
          <w:rFonts w:hint="cs"/>
          <w:rtl/>
        </w:rPr>
        <w:t>(</w:t>
      </w:r>
      <w:bookmarkStart w:id="0" w:name="OLE_LINK7"/>
      <w:bookmarkStart w:id="1" w:name="OLE_LINK8"/>
      <w:r w:rsidR="009C3251">
        <w:rPr>
          <w:rFonts w:hint="cs"/>
          <w:rtl/>
        </w:rPr>
        <w:t>בהכנסה ממשכורת יש להכניס את ההכנסה הקובעת וממשמרות של בני הזוג</w:t>
      </w:r>
      <w:r>
        <w:rPr>
          <w:rFonts w:hint="cs"/>
          <w:rtl/>
        </w:rPr>
        <w:t>,</w:t>
      </w:r>
      <w:r w:rsidR="009C3251">
        <w:rPr>
          <w:rFonts w:hint="cs"/>
          <w:rtl/>
        </w:rPr>
        <w:t xml:space="preserve"> לעניין הכנסה ללא זכויות נשאיר את הללא זכויות של בן הזוג הרשום בלבד</w:t>
      </w:r>
      <w:bookmarkEnd w:id="0"/>
      <w:bookmarkEnd w:id="1"/>
      <w:r>
        <w:rPr>
          <w:rFonts w:hint="cs"/>
          <w:rtl/>
        </w:rPr>
        <w:t>)</w:t>
      </w:r>
    </w:p>
    <w:p w:rsidR="00E70966" w:rsidRDefault="00E70966" w:rsidP="00870D8D">
      <w:pPr>
        <w:pStyle w:val="a4"/>
        <w:rPr>
          <w:rtl/>
        </w:rPr>
      </w:pPr>
    </w:p>
    <w:p w:rsidR="00E70966" w:rsidRPr="00FC56ED" w:rsidRDefault="00FC56ED" w:rsidP="00FC56ED">
      <w:pPr>
        <w:pStyle w:val="1"/>
        <w:jc w:val="center"/>
        <w:rPr>
          <w:u w:val="single"/>
          <w:rtl/>
        </w:rPr>
      </w:pPr>
      <w:r w:rsidRPr="00FC56ED">
        <w:rPr>
          <w:rFonts w:hint="cs"/>
          <w:u w:val="single"/>
          <w:rtl/>
        </w:rPr>
        <w:t>שלב ג  - ייחוס הכנסה שלא מיגיעה אישית</w:t>
      </w:r>
    </w:p>
    <w:p w:rsidR="00FC56ED" w:rsidRDefault="00FC56ED" w:rsidP="00870D8D">
      <w:pPr>
        <w:pStyle w:val="a4"/>
        <w:rPr>
          <w:rtl/>
        </w:rPr>
      </w:pPr>
      <w:r>
        <w:rPr>
          <w:rFonts w:hint="cs"/>
          <w:rtl/>
        </w:rPr>
        <w:t xml:space="preserve">ההכנסות שלא מיגיעה אישית ייוחסו לבן הזוג שהכנסתו מיגיעה אישית גבוהה יותר </w:t>
      </w:r>
    </w:p>
    <w:p w:rsidR="00FC56ED" w:rsidRDefault="00FC56ED" w:rsidP="00870D8D">
      <w:pPr>
        <w:pStyle w:val="a4"/>
        <w:rPr>
          <w:rtl/>
        </w:rPr>
      </w:pPr>
      <w:r>
        <w:rPr>
          <w:rFonts w:hint="cs"/>
          <w:rtl/>
        </w:rPr>
        <w:t>למעט נכס מזוהה:</w:t>
      </w:r>
    </w:p>
    <w:p w:rsidR="00FC56ED" w:rsidRDefault="00FC56ED" w:rsidP="00FC56ED">
      <w:pPr>
        <w:pStyle w:val="a4"/>
        <w:numPr>
          <w:ilvl w:val="0"/>
          <w:numId w:val="3"/>
        </w:numPr>
      </w:pPr>
      <w:r>
        <w:rPr>
          <w:rFonts w:hint="cs"/>
          <w:rtl/>
        </w:rPr>
        <w:t>נכס שהיה בבעלות אחד מבני הזוג לפחות שנה לפני הנישואין</w:t>
      </w:r>
    </w:p>
    <w:p w:rsidR="00FC56ED" w:rsidRDefault="00FC56ED" w:rsidP="00FC56ED">
      <w:pPr>
        <w:pStyle w:val="a4"/>
        <w:numPr>
          <w:ilvl w:val="0"/>
          <w:numId w:val="3"/>
        </w:numPr>
      </w:pPr>
      <w:r>
        <w:rPr>
          <w:rFonts w:hint="cs"/>
          <w:rtl/>
        </w:rPr>
        <w:t>נכס שהתקבל בירושה</w:t>
      </w:r>
    </w:p>
    <w:p w:rsidR="00D6074B" w:rsidRDefault="00FC56ED" w:rsidP="00D6074B">
      <w:pPr>
        <w:pStyle w:val="a4"/>
        <w:numPr>
          <w:ilvl w:val="0"/>
          <w:numId w:val="3"/>
        </w:numPr>
      </w:pPr>
      <w:r>
        <w:rPr>
          <w:rFonts w:hint="cs"/>
          <w:rtl/>
        </w:rPr>
        <w:t>הכנסה משבח</w:t>
      </w:r>
    </w:p>
    <w:p w:rsidR="00D6074B" w:rsidRDefault="00D6074B" w:rsidP="00D6074B">
      <w:pPr>
        <w:pStyle w:val="a4"/>
        <w:rPr>
          <w:rtl/>
        </w:rPr>
      </w:pPr>
    </w:p>
    <w:p w:rsidR="001E2EFF" w:rsidRDefault="001E2EFF">
      <w:pPr>
        <w:bidi w:val="0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  <w:rtl/>
        </w:rPr>
      </w:pPr>
      <w:r>
        <w:rPr>
          <w:rtl/>
        </w:rPr>
        <w:br w:type="page"/>
      </w:r>
    </w:p>
    <w:p w:rsidR="00D6074B" w:rsidRPr="001E2EFF" w:rsidRDefault="00D6074B" w:rsidP="00D6074B">
      <w:pPr>
        <w:pStyle w:val="1"/>
        <w:jc w:val="center"/>
        <w:rPr>
          <w:u w:val="single"/>
          <w:rtl/>
        </w:rPr>
      </w:pPr>
      <w:r w:rsidRPr="001E2EFF">
        <w:rPr>
          <w:rFonts w:hint="cs"/>
          <w:u w:val="single"/>
          <w:rtl/>
        </w:rPr>
        <w:lastRenderedPageBreak/>
        <w:t xml:space="preserve">שלב ד </w:t>
      </w:r>
      <w:r w:rsidRPr="001E2EFF">
        <w:rPr>
          <w:rFonts w:cs="Arial"/>
          <w:u w:val="single"/>
          <w:rtl/>
        </w:rPr>
        <w:t>–</w:t>
      </w:r>
      <w:r w:rsidRPr="001E2EFF">
        <w:rPr>
          <w:rFonts w:hint="cs"/>
          <w:u w:val="single"/>
          <w:rtl/>
        </w:rPr>
        <w:t xml:space="preserve"> חישוב  מס בן הזוג הרשום</w:t>
      </w:r>
    </w:p>
    <w:p w:rsidR="00E70966" w:rsidRDefault="00E70966" w:rsidP="00870D8D">
      <w:pPr>
        <w:pStyle w:val="a4"/>
        <w:rPr>
          <w:rtl/>
        </w:rPr>
      </w:pPr>
    </w:p>
    <w:p w:rsidR="00E70966" w:rsidRDefault="001E2EFF" w:rsidP="001E2EFF">
      <w:pPr>
        <w:tabs>
          <w:tab w:val="left" w:pos="1927"/>
        </w:tabs>
        <w:rPr>
          <w:rtl/>
        </w:rPr>
      </w:pPr>
      <w:r>
        <w:rPr>
          <w:rFonts w:hint="cs"/>
          <w:rtl/>
        </w:rPr>
        <w:t xml:space="preserve">שלב ראשון: חישוב ההכנסה המזכה </w:t>
      </w:r>
      <w:r>
        <w:rPr>
          <w:rtl/>
        </w:rPr>
        <w:t>–</w:t>
      </w:r>
      <w:r>
        <w:rPr>
          <w:rFonts w:hint="cs"/>
          <w:rtl/>
        </w:rPr>
        <w:t xml:space="preserve"> חיבור כל ההכנסות לאחר כל ההוצאות והפטורים.</w:t>
      </w:r>
    </w:p>
    <w:p w:rsidR="001E2EFF" w:rsidRDefault="001E2EFF" w:rsidP="001E2EFF">
      <w:pPr>
        <w:tabs>
          <w:tab w:val="left" w:pos="1927"/>
        </w:tabs>
        <w:rPr>
          <w:u w:val="single"/>
          <w:rtl/>
        </w:rPr>
      </w:pPr>
      <w:r w:rsidRPr="001E2EFF">
        <w:rPr>
          <w:rFonts w:hint="cs"/>
          <w:u w:val="single"/>
          <w:rtl/>
        </w:rPr>
        <w:t>שלב 2: ניכויים</w:t>
      </w:r>
      <w:r>
        <w:rPr>
          <w:rFonts w:hint="cs"/>
          <w:u w:val="single"/>
          <w:rtl/>
        </w:rPr>
        <w:t xml:space="preserve"> אישיים</w:t>
      </w:r>
    </w:p>
    <w:p w:rsidR="001E2EFF" w:rsidRPr="001E2EFF" w:rsidRDefault="001E2EFF" w:rsidP="001E2EFF">
      <w:pPr>
        <w:tabs>
          <w:tab w:val="left" w:pos="1927"/>
        </w:tabs>
        <w:rPr>
          <w:rtl/>
        </w:rPr>
      </w:pPr>
      <w:r w:rsidRPr="001E2EFF">
        <w:rPr>
          <w:rFonts w:hint="cs"/>
          <w:rtl/>
        </w:rPr>
        <w:t>ישנם 3 סוגי ניכויים המוכרים ע"י מס הכנסה</w:t>
      </w:r>
    </w:p>
    <w:p w:rsidR="001E2EFF" w:rsidRDefault="001E2EFF" w:rsidP="001E2EFF">
      <w:pPr>
        <w:pStyle w:val="a3"/>
        <w:numPr>
          <w:ilvl w:val="0"/>
          <w:numId w:val="5"/>
        </w:numPr>
        <w:tabs>
          <w:tab w:val="left" w:pos="1927"/>
        </w:tabs>
      </w:pPr>
      <w:r>
        <w:rPr>
          <w:rFonts w:hint="cs"/>
          <w:rtl/>
        </w:rPr>
        <w:t xml:space="preserve">ניכוי בגין תשלומי ב. לאומי </w:t>
      </w:r>
      <w:r>
        <w:rPr>
          <w:rtl/>
        </w:rPr>
        <w:t>–</w:t>
      </w:r>
      <w:r>
        <w:rPr>
          <w:rFonts w:hint="cs"/>
          <w:rtl/>
        </w:rPr>
        <w:t xml:space="preserve"> סעיף 47א לפקודת מס הכנסה</w:t>
      </w:r>
    </w:p>
    <w:p w:rsidR="001E2EFF" w:rsidRDefault="001E2EFF" w:rsidP="001E2EFF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 xml:space="preserve">תשלומי ביטוח לאומי עבור כל הכנסה </w:t>
      </w:r>
      <w:r w:rsidRPr="001E2EFF">
        <w:rPr>
          <w:rFonts w:hint="cs"/>
          <w:b/>
          <w:bCs/>
          <w:rtl/>
        </w:rPr>
        <w:t>שלא ממשכורת</w:t>
      </w:r>
      <w:r>
        <w:rPr>
          <w:rFonts w:hint="cs"/>
          <w:rtl/>
        </w:rPr>
        <w:t xml:space="preserve">  יותרו בניכוי של 52% </w:t>
      </w:r>
      <w:r w:rsidR="00E67DD2">
        <w:rPr>
          <w:rFonts w:hint="cs"/>
          <w:rtl/>
        </w:rPr>
        <w:t>מסך התשלומים ששולמו לביטוח לאמי במהלך השנה.</w:t>
      </w:r>
    </w:p>
    <w:p w:rsidR="00E67DD2" w:rsidRDefault="00E67DD2" w:rsidP="001E2EFF">
      <w:pPr>
        <w:pStyle w:val="a3"/>
        <w:tabs>
          <w:tab w:val="left" w:pos="1927"/>
        </w:tabs>
        <w:rPr>
          <w:rtl/>
        </w:rPr>
      </w:pPr>
    </w:p>
    <w:p w:rsidR="00E67DD2" w:rsidRDefault="00E67DD2" w:rsidP="00E67DD2">
      <w:pPr>
        <w:pStyle w:val="a3"/>
        <w:numPr>
          <w:ilvl w:val="0"/>
          <w:numId w:val="5"/>
        </w:numPr>
        <w:tabs>
          <w:tab w:val="left" w:pos="1927"/>
        </w:tabs>
      </w:pPr>
      <w:r>
        <w:rPr>
          <w:rFonts w:hint="cs"/>
          <w:rtl/>
        </w:rPr>
        <w:t xml:space="preserve">ניכוי בגין הפקדה לקופ"ג </w:t>
      </w:r>
      <w:r w:rsidRPr="0024687B">
        <w:rPr>
          <w:rFonts w:hint="cs"/>
          <w:b/>
          <w:bCs/>
          <w:rtl/>
        </w:rPr>
        <w:t>כעמית עצמאי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סעיף 47 לפקודת מ"ה</w:t>
      </w:r>
      <w:r w:rsidR="00AD1B3D">
        <w:rPr>
          <w:rFonts w:hint="cs"/>
          <w:rtl/>
        </w:rPr>
        <w:t xml:space="preserve"> (עמית שאינו עמית מוטב)</w:t>
      </w:r>
    </w:p>
    <w:p w:rsidR="00E67DD2" w:rsidRPr="0024687B" w:rsidRDefault="0024687B" w:rsidP="00E67DD2">
      <w:pPr>
        <w:pStyle w:val="a3"/>
        <w:tabs>
          <w:tab w:val="left" w:pos="1927"/>
        </w:tabs>
        <w:rPr>
          <w:u w:val="single"/>
          <w:rtl/>
        </w:rPr>
      </w:pPr>
      <w:r w:rsidRPr="0024687B">
        <w:rPr>
          <w:rFonts w:hint="cs"/>
          <w:u w:val="single"/>
          <w:rtl/>
        </w:rPr>
        <w:t>בגין הכנסות עבודה:</w:t>
      </w:r>
    </w:p>
    <w:p w:rsidR="0024687B" w:rsidRDefault="0024687B" w:rsidP="0024687B">
      <w:pPr>
        <w:pStyle w:val="a3"/>
        <w:numPr>
          <w:ilvl w:val="0"/>
          <w:numId w:val="6"/>
        </w:numPr>
        <w:tabs>
          <w:tab w:val="left" w:pos="1927"/>
        </w:tabs>
      </w:pPr>
      <w:r>
        <w:rPr>
          <w:rFonts w:hint="cs"/>
          <w:rtl/>
        </w:rPr>
        <w:t>הנמוך מבין הכנסת עבודה לא מבוטחת/תקרה 88,800</w:t>
      </w:r>
    </w:p>
    <w:p w:rsidR="0024687B" w:rsidRDefault="0024687B" w:rsidP="0024687B">
      <w:pPr>
        <w:pStyle w:val="a3"/>
        <w:numPr>
          <w:ilvl w:val="0"/>
          <w:numId w:val="6"/>
        </w:numPr>
        <w:tabs>
          <w:tab w:val="left" w:pos="1927"/>
        </w:tabs>
      </w:pPr>
      <w:r>
        <w:rPr>
          <w:rFonts w:hint="cs"/>
          <w:rtl/>
        </w:rPr>
        <w:t xml:space="preserve">הכפלת התוצאה ב 5% </w:t>
      </w:r>
    </w:p>
    <w:p w:rsidR="0024687B" w:rsidRDefault="001811EC" w:rsidP="0024687B">
      <w:pPr>
        <w:pStyle w:val="a3"/>
        <w:numPr>
          <w:ilvl w:val="0"/>
          <w:numId w:val="6"/>
        </w:numPr>
        <w:tabs>
          <w:tab w:val="left" w:pos="1927"/>
        </w:tabs>
      </w:pPr>
      <w:bookmarkStart w:id="2" w:name="OLE_LINK1"/>
      <w:bookmarkStart w:id="3" w:name="OLE_LINK2"/>
      <w:r>
        <w:rPr>
          <w:rFonts w:hint="cs"/>
          <w:rtl/>
        </w:rPr>
        <w:t xml:space="preserve">הניכוי הוא </w:t>
      </w:r>
      <w:r w:rsidR="0024687B">
        <w:rPr>
          <w:rFonts w:hint="cs"/>
          <w:rtl/>
        </w:rPr>
        <w:t>הנמוך מבין התוצאה שהתקבלה להפקדה בפועל.</w:t>
      </w:r>
    </w:p>
    <w:bookmarkEnd w:id="2"/>
    <w:bookmarkEnd w:id="3"/>
    <w:p w:rsidR="0024687B" w:rsidRDefault="0024687B" w:rsidP="0024687B">
      <w:pPr>
        <w:pStyle w:val="a3"/>
        <w:tabs>
          <w:tab w:val="left" w:pos="1927"/>
        </w:tabs>
        <w:ind w:left="1080"/>
        <w:rPr>
          <w:rtl/>
        </w:rPr>
      </w:pPr>
    </w:p>
    <w:p w:rsidR="0024687B" w:rsidRPr="0024687B" w:rsidRDefault="0024687B" w:rsidP="0024687B">
      <w:pPr>
        <w:pStyle w:val="a3"/>
        <w:tabs>
          <w:tab w:val="left" w:pos="1927"/>
        </w:tabs>
        <w:rPr>
          <w:u w:val="single"/>
          <w:rtl/>
        </w:rPr>
      </w:pPr>
      <w:r w:rsidRPr="0024687B">
        <w:rPr>
          <w:rFonts w:hint="cs"/>
          <w:u w:val="single"/>
          <w:rtl/>
        </w:rPr>
        <w:t>בגין הכנסות אחרות:</w:t>
      </w:r>
    </w:p>
    <w:p w:rsidR="0024687B" w:rsidRDefault="0024687B" w:rsidP="0024687B">
      <w:pPr>
        <w:pStyle w:val="a3"/>
        <w:numPr>
          <w:ilvl w:val="0"/>
          <w:numId w:val="7"/>
        </w:numPr>
        <w:tabs>
          <w:tab w:val="left" w:pos="1927"/>
        </w:tabs>
      </w:pPr>
      <w:r>
        <w:rPr>
          <w:rFonts w:hint="cs"/>
          <w:rtl/>
        </w:rPr>
        <w:t>הנמוך מבין סה"כ הכנסות אחרות/ תקרה 126,000</w:t>
      </w:r>
    </w:p>
    <w:p w:rsidR="0024687B" w:rsidRDefault="0024687B" w:rsidP="0024687B">
      <w:pPr>
        <w:pStyle w:val="a3"/>
        <w:numPr>
          <w:ilvl w:val="0"/>
          <w:numId w:val="7"/>
        </w:numPr>
        <w:tabs>
          <w:tab w:val="left" w:pos="1927"/>
        </w:tabs>
      </w:pPr>
      <w:r>
        <w:rPr>
          <w:rFonts w:hint="cs"/>
          <w:rtl/>
        </w:rPr>
        <w:t>הכפלת התוצאה ב 7%</w:t>
      </w:r>
    </w:p>
    <w:p w:rsidR="0024687B" w:rsidRDefault="001811EC" w:rsidP="0024687B">
      <w:pPr>
        <w:pStyle w:val="a3"/>
        <w:numPr>
          <w:ilvl w:val="0"/>
          <w:numId w:val="7"/>
        </w:numPr>
        <w:tabs>
          <w:tab w:val="left" w:pos="1927"/>
        </w:tabs>
      </w:pPr>
      <w:r>
        <w:rPr>
          <w:rFonts w:hint="cs"/>
          <w:rtl/>
        </w:rPr>
        <w:t xml:space="preserve">הניכוי הוא </w:t>
      </w:r>
      <w:r w:rsidR="0024687B">
        <w:rPr>
          <w:rtl/>
        </w:rPr>
        <w:t>הנמוך מבין התוצאה שהתקבלה להפקדה בפועל.</w:t>
      </w:r>
    </w:p>
    <w:p w:rsidR="0024687B" w:rsidRPr="0024687B" w:rsidRDefault="0024687B" w:rsidP="0024687B">
      <w:pPr>
        <w:pStyle w:val="a4"/>
        <w:ind w:left="720"/>
        <w:rPr>
          <w:u w:val="single"/>
          <w:rtl/>
        </w:rPr>
      </w:pPr>
      <w:r w:rsidRPr="0024687B">
        <w:rPr>
          <w:rFonts w:hint="cs"/>
          <w:u w:val="single"/>
          <w:rtl/>
        </w:rPr>
        <w:t>שילוב הכנסות:</w:t>
      </w:r>
    </w:p>
    <w:p w:rsidR="0024687B" w:rsidRDefault="001811EC" w:rsidP="0024687B">
      <w:pPr>
        <w:pStyle w:val="a3"/>
        <w:numPr>
          <w:ilvl w:val="0"/>
          <w:numId w:val="9"/>
        </w:numPr>
        <w:tabs>
          <w:tab w:val="left" w:pos="1927"/>
        </w:tabs>
      </w:pPr>
      <w:r>
        <w:rPr>
          <w:rFonts w:hint="cs"/>
          <w:rtl/>
        </w:rPr>
        <w:t>משכורת לא מבוטחת כפול 5% (עד גובה של 88,800)</w:t>
      </w:r>
    </w:p>
    <w:p w:rsidR="001811EC" w:rsidRDefault="001811EC" w:rsidP="0024687B">
      <w:pPr>
        <w:pStyle w:val="a3"/>
        <w:numPr>
          <w:ilvl w:val="0"/>
          <w:numId w:val="9"/>
        </w:numPr>
        <w:tabs>
          <w:tab w:val="left" w:pos="1927"/>
        </w:tabs>
      </w:pPr>
      <w:r>
        <w:rPr>
          <w:rFonts w:hint="cs"/>
          <w:rtl/>
        </w:rPr>
        <w:t>על החלק המבוטח שלקח מקום בבקבוק לא נקבל זיכוי</w:t>
      </w:r>
    </w:p>
    <w:p w:rsidR="001811EC" w:rsidRDefault="001811EC" w:rsidP="001811EC">
      <w:pPr>
        <w:pStyle w:val="a3"/>
        <w:numPr>
          <w:ilvl w:val="0"/>
          <w:numId w:val="9"/>
        </w:numPr>
        <w:tabs>
          <w:tab w:val="left" w:pos="1927"/>
        </w:tabs>
      </w:pPr>
      <w:r>
        <w:rPr>
          <w:rFonts w:hint="cs"/>
          <w:rtl/>
        </w:rPr>
        <w:t>הכנסות אחרות (מגובה הכנסת העבודה או 88,800 לפי הנמוך) כפול 7%</w:t>
      </w:r>
    </w:p>
    <w:p w:rsidR="0024687B" w:rsidRDefault="001811EC" w:rsidP="00795214">
      <w:pPr>
        <w:pStyle w:val="a3"/>
        <w:numPr>
          <w:ilvl w:val="0"/>
          <w:numId w:val="9"/>
        </w:numPr>
        <w:tabs>
          <w:tab w:val="left" w:pos="1927"/>
        </w:tabs>
      </w:pPr>
      <w:r>
        <w:rPr>
          <w:rFonts w:hint="cs"/>
          <w:rtl/>
        </w:rPr>
        <w:t xml:space="preserve">הניכוי הוא הנמוך מבין הפקדה בפועל לחיבור של הסכומים </w:t>
      </w:r>
    </w:p>
    <w:p w:rsidR="0024687B" w:rsidRDefault="001811EC" w:rsidP="001811EC">
      <w:pPr>
        <w:tabs>
          <w:tab w:val="left" w:pos="1927"/>
        </w:tabs>
        <w:rPr>
          <w:rtl/>
        </w:rPr>
      </w:pPr>
      <w:r>
        <w:rPr>
          <w:rFonts w:hint="cs"/>
          <w:rtl/>
        </w:rPr>
        <w:t>******אם נשארה יתרה כלומר הופקד יותר ממה שהותר בניכוי היתרה עוברת לזיכוי לפי 45א</w:t>
      </w:r>
    </w:p>
    <w:p w:rsidR="00795214" w:rsidRPr="000A1FB5" w:rsidRDefault="00795214" w:rsidP="00795214">
      <w:pPr>
        <w:pStyle w:val="a3"/>
        <w:numPr>
          <w:ilvl w:val="0"/>
          <w:numId w:val="5"/>
        </w:numPr>
        <w:tabs>
          <w:tab w:val="left" w:pos="1927"/>
        </w:tabs>
        <w:rPr>
          <w:u w:val="single"/>
        </w:rPr>
      </w:pPr>
      <w:r w:rsidRPr="000A1FB5">
        <w:rPr>
          <w:rFonts w:hint="cs"/>
          <w:u w:val="single"/>
          <w:rtl/>
        </w:rPr>
        <w:t xml:space="preserve">סעיף 47 (ב1) </w:t>
      </w:r>
      <w:r w:rsidRPr="000A1FB5">
        <w:rPr>
          <w:u w:val="single"/>
          <w:rtl/>
        </w:rPr>
        <w:t>–</w:t>
      </w:r>
      <w:r w:rsidRPr="000A1FB5">
        <w:rPr>
          <w:rFonts w:hint="cs"/>
          <w:u w:val="single"/>
          <w:rtl/>
        </w:rPr>
        <w:t xml:space="preserve"> ניכוי עבור הפקדה לקופ"ג כעמית מוטב</w:t>
      </w:r>
    </w:p>
    <w:p w:rsidR="00795214" w:rsidRDefault="00121897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ע"מ לבדוק את גובה הניכוי לעמית מוטב שלינו לעבוד ב 2 שלבים.</w:t>
      </w:r>
    </w:p>
    <w:p w:rsidR="00121897" w:rsidRDefault="00121897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נצייר בקבוקון כאשר רובד ראשון הוא עד 90000 ₪</w:t>
      </w:r>
    </w:p>
    <w:p w:rsidR="00121897" w:rsidRDefault="000A1FB5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נכניס את כל ההכנסות המבוטחות לבקבוק אם נשאר מקום עד 90000 יקבל ניכוי של 11% על ההפרש אם לא נשאר לא יקבל ניכוי.</w:t>
      </w:r>
    </w:p>
    <w:p w:rsidR="000A1FB5" w:rsidRDefault="000A1FB5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יש לחשב יתרת הפקדה להעברה</w:t>
      </w:r>
    </w:p>
    <w:p w:rsidR="000A1FB5" w:rsidRDefault="000A1FB5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יש לבחור את הנמוך מבין:</w:t>
      </w:r>
    </w:p>
    <w:p w:rsidR="000A1FB5" w:rsidRDefault="000A1FB5" w:rsidP="000A1FB5">
      <w:pPr>
        <w:pStyle w:val="a3"/>
        <w:numPr>
          <w:ilvl w:val="0"/>
          <w:numId w:val="13"/>
        </w:numPr>
        <w:tabs>
          <w:tab w:val="left" w:pos="1927"/>
        </w:tabs>
      </w:pPr>
      <w:r>
        <w:rPr>
          <w:rFonts w:hint="cs"/>
          <w:rtl/>
        </w:rPr>
        <w:t>חיבור בין כל ההפקדות לקופ"ג ולהפחית 13,977</w:t>
      </w:r>
    </w:p>
    <w:p w:rsidR="000A1FB5" w:rsidRDefault="000A1FB5" w:rsidP="000A1FB5">
      <w:pPr>
        <w:pStyle w:val="a3"/>
        <w:numPr>
          <w:ilvl w:val="0"/>
          <w:numId w:val="13"/>
        </w:numPr>
        <w:tabs>
          <w:tab w:val="left" w:pos="1927"/>
        </w:tabs>
        <w:rPr>
          <w:rtl/>
        </w:rPr>
      </w:pPr>
      <w:r>
        <w:rPr>
          <w:rFonts w:hint="cs"/>
          <w:rtl/>
        </w:rPr>
        <w:t>הפקדה כעמית עצמאי פחות הפקדה שנוצלה ברובד הראשון</w:t>
      </w:r>
    </w:p>
    <w:p w:rsidR="000A1FB5" w:rsidRDefault="004D546A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את החלק שנבחר מחלקים בכלל השכר ה" לא מבוטח"</w:t>
      </w:r>
      <w:r w:rsidR="00B7389C">
        <w:rPr>
          <w:rFonts w:hint="cs"/>
          <w:rtl/>
        </w:rPr>
        <w:t xml:space="preserve"> עד 90,000</w:t>
      </w:r>
      <w:r>
        <w:rPr>
          <w:rFonts w:hint="cs"/>
          <w:rtl/>
        </w:rPr>
        <w:t xml:space="preserve"> ומשווים ל12%</w:t>
      </w:r>
    </w:p>
    <w:p w:rsidR="00B7389C" w:rsidRDefault="004D546A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אם מתח</w:t>
      </w:r>
      <w:r w:rsidR="00B7389C">
        <w:rPr>
          <w:rFonts w:hint="cs"/>
          <w:rtl/>
        </w:rPr>
        <w:t>ת ל12% אין בונוס ויחושב כ7%.</w:t>
      </w:r>
    </w:p>
    <w:p w:rsidR="00B7389C" w:rsidRDefault="00B7389C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 xml:space="preserve"> אם מעל 12% הבונוס הוא שכל היתרה שמעל 12% עד 4% (סה"כ 11%)מצטרף ל7% </w:t>
      </w:r>
    </w:p>
    <w:p w:rsidR="004D546A" w:rsidRDefault="00B7389C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לאחר מכן נכפיל את השכר המבוטח (עד 90000 ₪) באחוזים שיצאו.</w:t>
      </w:r>
    </w:p>
    <w:p w:rsidR="00B7389C" w:rsidRDefault="00B7389C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נשווה את התוצאה למה שנבחר ב 1 או 2 ונבחר את הנמוך שבהם לרובד שני.</w:t>
      </w:r>
    </w:p>
    <w:p w:rsidR="00B7389C" w:rsidRDefault="00B7389C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נחבר את התוצאה מרובד שני לרובד ראשון ונשווה לסכום שהופקד כעמית עצמאי בפועל.</w:t>
      </w:r>
    </w:p>
    <w:p w:rsidR="00B7389C" w:rsidRDefault="00B7389C" w:rsidP="00795214">
      <w:pPr>
        <w:pStyle w:val="a3"/>
        <w:tabs>
          <w:tab w:val="left" w:pos="1927"/>
        </w:tabs>
        <w:rPr>
          <w:rtl/>
        </w:rPr>
      </w:pPr>
      <w:r>
        <w:rPr>
          <w:rFonts w:hint="cs"/>
          <w:rtl/>
        </w:rPr>
        <w:t>העודף יועבר לזיכוי קופ"ג עמית מוטב (סעיף 45א)</w:t>
      </w:r>
    </w:p>
    <w:p w:rsidR="00B7389C" w:rsidRPr="004D546A" w:rsidRDefault="00B7389C" w:rsidP="00795214">
      <w:pPr>
        <w:pStyle w:val="a3"/>
        <w:tabs>
          <w:tab w:val="left" w:pos="1927"/>
        </w:tabs>
        <w:rPr>
          <w:rtl/>
        </w:rPr>
      </w:pPr>
    </w:p>
    <w:p w:rsidR="00795214" w:rsidRDefault="00795214">
      <w:pPr>
        <w:bidi w:val="0"/>
        <w:spacing w:after="0" w:line="240" w:lineRule="auto"/>
      </w:pPr>
      <w:r>
        <w:rPr>
          <w:rtl/>
        </w:rPr>
        <w:br w:type="page"/>
      </w:r>
    </w:p>
    <w:p w:rsidR="001811EC" w:rsidRDefault="001811EC" w:rsidP="001811EC">
      <w:pPr>
        <w:tabs>
          <w:tab w:val="left" w:pos="1927"/>
        </w:tabs>
        <w:rPr>
          <w:rtl/>
        </w:rPr>
      </w:pPr>
      <w:r>
        <w:rPr>
          <w:rFonts w:hint="cs"/>
          <w:rtl/>
        </w:rPr>
        <w:lastRenderedPageBreak/>
        <w:t>שלב 3: חישוב הכנסה חייבת לאחר הניכויים</w:t>
      </w:r>
    </w:p>
    <w:p w:rsidR="001811EC" w:rsidRPr="00AF79A6" w:rsidRDefault="001811EC" w:rsidP="001811EC">
      <w:pPr>
        <w:pStyle w:val="a4"/>
        <w:rPr>
          <w:u w:val="single"/>
          <w:rtl/>
        </w:rPr>
      </w:pPr>
      <w:r w:rsidRPr="00AF79A6">
        <w:rPr>
          <w:rFonts w:hint="cs"/>
          <w:u w:val="single"/>
          <w:rtl/>
        </w:rPr>
        <w:t>שלב 4: חישוב המס לפני הזיכויים:</w:t>
      </w:r>
    </w:p>
    <w:p w:rsidR="001811EC" w:rsidRDefault="00AF79A6" w:rsidP="001811EC">
      <w:pPr>
        <w:pStyle w:val="a4"/>
        <w:rPr>
          <w:rtl/>
        </w:rPr>
      </w:pPr>
      <w:r>
        <w:rPr>
          <w:rFonts w:hint="cs"/>
          <w:rtl/>
        </w:rPr>
        <w:t>*</w:t>
      </w:r>
      <w:r w:rsidR="001811EC">
        <w:rPr>
          <w:rFonts w:hint="cs"/>
          <w:rtl/>
        </w:rPr>
        <w:t>המס לתשלום מיגיעה אישית יחושבו לפי מדרגות המס</w:t>
      </w:r>
    </w:p>
    <w:p w:rsidR="00AF79A6" w:rsidRDefault="00AF79A6" w:rsidP="00AF79A6">
      <w:pPr>
        <w:pStyle w:val="a4"/>
        <w:rPr>
          <w:rtl/>
        </w:rPr>
      </w:pPr>
      <w:r>
        <w:rPr>
          <w:rFonts w:hint="cs"/>
          <w:rtl/>
        </w:rPr>
        <w:t>*המס לתשלום עבור השכרת דירה למגורים יחושב לפי 30% עד 140,640 לאחר הכנסת ההכנסות מיגיעה אישית בבקבוק ומעל 140,640 לפי מדרגות המס.</w:t>
      </w:r>
    </w:p>
    <w:p w:rsidR="00AF79A6" w:rsidRDefault="00AF79A6" w:rsidP="00AF79A6">
      <w:pPr>
        <w:tabs>
          <w:tab w:val="left" w:pos="1927"/>
        </w:tabs>
        <w:rPr>
          <w:rtl/>
        </w:rPr>
      </w:pPr>
      <w:r>
        <w:rPr>
          <w:rFonts w:hint="cs"/>
          <w:rtl/>
        </w:rPr>
        <w:t>*מיסים סופיים שחושבו ירשמו בשלב זה אך יועברו אוטומטית למס לתשלום (לאחר חישוב זיכויים).</w:t>
      </w:r>
    </w:p>
    <w:p w:rsidR="00225B42" w:rsidRDefault="00225B42" w:rsidP="00225B42">
      <w:pPr>
        <w:pStyle w:val="a4"/>
        <w:rPr>
          <w:u w:val="single"/>
          <w:rtl/>
        </w:rPr>
      </w:pPr>
      <w:r w:rsidRPr="00225B42">
        <w:rPr>
          <w:rFonts w:hint="cs"/>
          <w:u w:val="single"/>
          <w:rtl/>
        </w:rPr>
        <w:t>שלב 5: זיכויים</w:t>
      </w:r>
    </w:p>
    <w:p w:rsidR="00225B42" w:rsidRDefault="00225B42" w:rsidP="00225B42">
      <w:pPr>
        <w:pStyle w:val="a4"/>
        <w:rPr>
          <w:rtl/>
        </w:rPr>
      </w:pPr>
      <w:r>
        <w:rPr>
          <w:rFonts w:hint="cs"/>
          <w:rtl/>
        </w:rPr>
        <w:t>בשלב זה יחושבו כל הזיכויים המקוזזים מהמס לתשלום.</w:t>
      </w:r>
    </w:p>
    <w:p w:rsidR="00225B42" w:rsidRDefault="00225B42" w:rsidP="00225B42">
      <w:pPr>
        <w:pStyle w:val="a4"/>
        <w:rPr>
          <w:rtl/>
        </w:rPr>
      </w:pPr>
    </w:p>
    <w:p w:rsidR="00225B42" w:rsidRDefault="00225B42" w:rsidP="00225B42">
      <w:pPr>
        <w:pStyle w:val="a4"/>
        <w:rPr>
          <w:rtl/>
        </w:rPr>
      </w:pPr>
      <w:r>
        <w:rPr>
          <w:rFonts w:hint="cs"/>
          <w:rtl/>
        </w:rPr>
        <w:t>בשלב ראשון זיכויים בגין מצב משפחתי:</w:t>
      </w:r>
    </w:p>
    <w:p w:rsidR="00225B42" w:rsidRDefault="00225B42" w:rsidP="00225B42">
      <w:pPr>
        <w:pStyle w:val="a4"/>
        <w:rPr>
          <w:rtl/>
        </w:rPr>
      </w:pPr>
    </w:p>
    <w:p w:rsidR="00225B42" w:rsidRDefault="00225B42" w:rsidP="00225B42">
      <w:pPr>
        <w:pStyle w:val="a4"/>
        <w:rPr>
          <w:rtl/>
        </w:rPr>
      </w:pPr>
      <w:r>
        <w:rPr>
          <w:rFonts w:hint="cs"/>
          <w:rtl/>
        </w:rPr>
        <w:t>בחישוב נפרד:</w:t>
      </w:r>
    </w:p>
    <w:p w:rsidR="00225B42" w:rsidRDefault="00225B42" w:rsidP="00225B42">
      <w:pPr>
        <w:pStyle w:val="a4"/>
        <w:rPr>
          <w:rtl/>
        </w:rPr>
      </w:pPr>
      <w:r>
        <w:rPr>
          <w:rFonts w:hint="cs"/>
          <w:rtl/>
        </w:rPr>
        <w:t>אישה 2.75 נ"ז + נקודת זכות לכל ילד עד גיל 18 יילוד ובוגר 0.5 נ"ז</w:t>
      </w:r>
    </w:p>
    <w:p w:rsidR="00225B42" w:rsidRDefault="00225B42" w:rsidP="00225B42">
      <w:pPr>
        <w:pStyle w:val="a4"/>
        <w:rPr>
          <w:rtl/>
        </w:rPr>
      </w:pPr>
      <w:r>
        <w:rPr>
          <w:rFonts w:hint="cs"/>
          <w:rtl/>
        </w:rPr>
        <w:t>גבר 2.25 נ"ז</w:t>
      </w:r>
    </w:p>
    <w:p w:rsidR="00225B42" w:rsidRDefault="00225B42" w:rsidP="00225B42">
      <w:pPr>
        <w:pStyle w:val="a4"/>
        <w:rPr>
          <w:rtl/>
        </w:rPr>
      </w:pPr>
    </w:p>
    <w:p w:rsidR="00225B42" w:rsidRDefault="00225B42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:rsidR="00225B42" w:rsidRDefault="00225B42" w:rsidP="00225B42">
      <w:pPr>
        <w:pStyle w:val="a4"/>
        <w:rPr>
          <w:rtl/>
        </w:rPr>
      </w:pPr>
      <w:r>
        <w:rPr>
          <w:rFonts w:hint="cs"/>
          <w:rtl/>
        </w:rPr>
        <w:lastRenderedPageBreak/>
        <w:t>חישוב מאוחד:</w:t>
      </w:r>
    </w:p>
    <w:p w:rsidR="00225B42" w:rsidRPr="00225B42" w:rsidRDefault="00225B42" w:rsidP="00225B42">
      <w:pPr>
        <w:pStyle w:val="a4"/>
        <w:rPr>
          <w:b/>
          <w:bCs/>
          <w:rtl/>
        </w:rPr>
      </w:pPr>
      <w:r w:rsidRPr="00225B42">
        <w:rPr>
          <w:rFonts w:hint="cs"/>
          <w:b/>
          <w:bCs/>
          <w:rtl/>
        </w:rPr>
        <w:t>אין יחיד מוטב: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225B42" w:rsidTr="00225B4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בעל בן זוג רשום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אישה בן זוג רשום</w:t>
            </w:r>
          </w:p>
        </w:tc>
      </w:tr>
      <w:tr w:rsidR="00225B42" w:rsidTr="00225B4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אין ילדים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4 נקודות זיכוי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4.5 נקודות זיכוי</w:t>
            </w:r>
          </w:p>
        </w:tc>
      </w:tr>
      <w:tr w:rsidR="00225B42" w:rsidTr="00225B42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יש ילדים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4.25 נקודות זיכוי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4.75 נקודות זיכוי</w:t>
            </w:r>
          </w:p>
        </w:tc>
      </w:tr>
    </w:tbl>
    <w:p w:rsidR="00225B42" w:rsidRDefault="00225B42" w:rsidP="00225B42">
      <w:pPr>
        <w:tabs>
          <w:tab w:val="left" w:pos="1927"/>
        </w:tabs>
        <w:rPr>
          <w:rtl/>
        </w:rPr>
      </w:pPr>
    </w:p>
    <w:p w:rsidR="00225B42" w:rsidRPr="00B17F43" w:rsidRDefault="00225B42" w:rsidP="00B17F43">
      <w:pPr>
        <w:pStyle w:val="a4"/>
        <w:rPr>
          <w:b/>
          <w:bCs/>
          <w:rtl/>
        </w:rPr>
      </w:pPr>
      <w:r w:rsidRPr="00B17F43">
        <w:rPr>
          <w:rFonts w:hint="cs"/>
          <w:b/>
          <w:bCs/>
          <w:rtl/>
        </w:rPr>
        <w:t>יש יחיד מוטב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225B42" w:rsidTr="00225B42">
        <w:trPr>
          <w:trHeight w:val="2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בעל בן זוג רשום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אישה בן זוג רשום</w:t>
            </w:r>
          </w:p>
        </w:tc>
      </w:tr>
      <w:tr w:rsidR="00225B42" w:rsidTr="00225B42">
        <w:trPr>
          <w:trHeight w:val="2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אין ילדים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5 נקודות זיכוי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5.5 נקודות זיכוי</w:t>
            </w:r>
          </w:p>
        </w:tc>
      </w:tr>
      <w:tr w:rsidR="00225B42" w:rsidTr="00225B42">
        <w:trPr>
          <w:trHeight w:val="2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יש ילדים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5.25 נקודות זיכוי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42" w:rsidRDefault="00225B42">
            <w:pPr>
              <w:tabs>
                <w:tab w:val="left" w:pos="793"/>
                <w:tab w:val="left" w:pos="1360"/>
              </w:tabs>
              <w:jc w:val="center"/>
            </w:pPr>
            <w:r>
              <w:rPr>
                <w:rFonts w:hint="cs"/>
                <w:rtl/>
              </w:rPr>
              <w:t>5.75 נקודות זיכוי</w:t>
            </w:r>
          </w:p>
        </w:tc>
      </w:tr>
    </w:tbl>
    <w:p w:rsidR="00B17F43" w:rsidRDefault="00B17F43" w:rsidP="00B17F43">
      <w:pPr>
        <w:tabs>
          <w:tab w:val="left" w:pos="793"/>
          <w:tab w:val="left" w:pos="1360"/>
        </w:tabs>
        <w:jc w:val="center"/>
        <w:rPr>
          <w:b/>
          <w:bCs/>
          <w:rtl/>
        </w:rPr>
      </w:pPr>
    </w:p>
    <w:p w:rsidR="00225B42" w:rsidRPr="00B17F43" w:rsidRDefault="00B17F43" w:rsidP="00B17F43">
      <w:pPr>
        <w:tabs>
          <w:tab w:val="left" w:pos="793"/>
          <w:tab w:val="left" w:pos="1360"/>
        </w:tabs>
        <w:jc w:val="center"/>
        <w:rPr>
          <w:b/>
          <w:bCs/>
        </w:rPr>
      </w:pPr>
      <w:r w:rsidRPr="00B17F43">
        <w:rPr>
          <w:rFonts w:hint="cs"/>
          <w:b/>
          <w:bCs/>
          <w:rtl/>
        </w:rPr>
        <w:t>חישוב מאוחד חלקי</w:t>
      </w:r>
    </w:p>
    <w:p w:rsidR="00225B42" w:rsidRDefault="005D4A0C" w:rsidP="005D4A0C">
      <w:pPr>
        <w:pStyle w:val="a4"/>
        <w:rPr>
          <w:rtl/>
        </w:rPr>
      </w:pPr>
      <w:r>
        <w:rPr>
          <w:rFonts w:hint="cs"/>
          <w:rtl/>
        </w:rPr>
        <w:t xml:space="preserve">                                    </w:t>
      </w:r>
      <w:r w:rsidR="00225B42">
        <w:rPr>
          <w:rFonts w:hint="cs"/>
          <w:rtl/>
        </w:rPr>
        <w:t>האם יש תלות בין ההכנסות?</w:t>
      </w:r>
    </w:p>
    <w:p w:rsidR="00225B42" w:rsidRDefault="00225B42" w:rsidP="005D4A0C">
      <w:pPr>
        <w:pStyle w:val="a4"/>
        <w:rPr>
          <w:rtl/>
        </w:rPr>
      </w:pPr>
      <w:r>
        <w:rPr>
          <w:rFonts w:hint="cs"/>
          <w:rtl/>
        </w:rPr>
        <w:tab/>
      </w:r>
      <w:r w:rsidR="008953D3">
        <w:rPr>
          <w:rtl/>
        </w:rPr>
        <w:pict>
          <v:shape id="_x0000_s1034" type="#_x0000_t32" style="position:absolute;left:0;text-align:left;margin-left:156pt;margin-top:3.75pt;width:57.75pt;height:12.75pt;flip:x;z-index:251669504;mso-position-horizontal-relative:text;mso-position-vertical-relative:text" o:connectortype="straight">
            <v:stroke endarrow="block"/>
            <w10:wrap anchorx="page"/>
          </v:shape>
        </w:pict>
      </w:r>
      <w:r w:rsidR="008953D3">
        <w:rPr>
          <w:rtl/>
        </w:rPr>
        <w:pict>
          <v:shape id="_x0000_s1033" type="#_x0000_t32" style="position:absolute;left:0;text-align:left;margin-left:245.25pt;margin-top:3.75pt;width:61.5pt;height:12.75pt;z-index:251668480;mso-position-horizontal-relative:text;mso-position-vertical-relative:text" o:connectortype="straight">
            <v:stroke endarrow="block"/>
            <w10:wrap anchorx="page"/>
          </v:shape>
        </w:pic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25B42" w:rsidRDefault="00225B42" w:rsidP="005D4A0C">
      <w:pPr>
        <w:pStyle w:val="a4"/>
        <w:rPr>
          <w:rtl/>
        </w:rPr>
      </w:pPr>
    </w:p>
    <w:p w:rsidR="00225B42" w:rsidRDefault="00225B42" w:rsidP="005D4A0C">
      <w:pPr>
        <w:pStyle w:val="a4"/>
        <w:rPr>
          <w:rtl/>
        </w:rPr>
      </w:pPr>
      <w:r>
        <w:rPr>
          <w:rFonts w:hint="cs"/>
          <w:rtl/>
        </w:rPr>
        <w:tab/>
        <w:t>לא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כן</w:t>
      </w:r>
    </w:p>
    <w:p w:rsidR="00225B42" w:rsidRDefault="00225B42" w:rsidP="005D4A0C">
      <w:pPr>
        <w:pStyle w:val="a4"/>
        <w:rPr>
          <w:u w:val="single"/>
          <w:rtl/>
        </w:rPr>
      </w:pPr>
      <w:r>
        <w:rPr>
          <w:rFonts w:hint="cs"/>
          <w:rtl/>
        </w:rPr>
        <w:t>האם הכנסת בן הזוג הלא רשום מתחת לתקרות?</w:t>
      </w:r>
      <w:r>
        <w:rPr>
          <w:rFonts w:hint="cs"/>
          <w:rtl/>
        </w:rPr>
        <w:tab/>
        <w:t xml:space="preserve">      חישוב מאוחד במידה ויש </w:t>
      </w:r>
      <w:r>
        <w:rPr>
          <w:rFonts w:hint="cs"/>
          <w:u w:val="single"/>
          <w:rtl/>
        </w:rPr>
        <w:t>יחיד מוטב -</w:t>
      </w:r>
    </w:p>
    <w:p w:rsidR="00225B42" w:rsidRDefault="00225B42" w:rsidP="005D4A0C">
      <w:pPr>
        <w:pStyle w:val="a4"/>
        <w:rPr>
          <w:rtl/>
        </w:rPr>
      </w:pPr>
      <w:r>
        <w:rPr>
          <w:rFonts w:hint="cs"/>
          <w:rtl/>
        </w:rPr>
        <w:t>(אין ילדים בתא המשפחתי – 19,845)</w:t>
      </w:r>
      <w:r>
        <w:rPr>
          <w:rFonts w:hint="cs"/>
          <w:rtl/>
        </w:rPr>
        <w:tab/>
      </w:r>
      <w:r>
        <w:rPr>
          <w:rFonts w:hint="cs"/>
          <w:rtl/>
        </w:rPr>
        <w:tab/>
        <w:t>תוספת של נקודת זיכוי מכח סעיף 37.</w:t>
      </w:r>
    </w:p>
    <w:p w:rsidR="00225B42" w:rsidRDefault="00225B42" w:rsidP="005D4A0C">
      <w:pPr>
        <w:pStyle w:val="a4"/>
        <w:rPr>
          <w:rtl/>
        </w:rPr>
      </w:pPr>
      <w:r>
        <w:rPr>
          <w:rFonts w:hint="cs"/>
          <w:rtl/>
        </w:rPr>
        <w:t>(יש ילדים בתא המשפחתי – 22,680)</w:t>
      </w:r>
    </w:p>
    <w:p w:rsidR="00225B42" w:rsidRDefault="008953D3" w:rsidP="005D4A0C">
      <w:pPr>
        <w:pStyle w:val="a4"/>
        <w:rPr>
          <w:rtl/>
        </w:rPr>
      </w:pPr>
      <w:r>
        <w:rPr>
          <w:rtl/>
        </w:rPr>
        <w:pict>
          <v:shape id="_x0000_s1036" type="#_x0000_t32" style="position:absolute;left:0;text-align:left;margin-left:310.5pt;margin-top:1.5pt;width:15pt;height:7.5pt;flip:x;z-index:251671552" o:connectortype="straight">
            <v:stroke endarrow="block"/>
            <w10:wrap anchorx="page"/>
          </v:shape>
        </w:pict>
      </w:r>
      <w:r>
        <w:rPr>
          <w:rtl/>
        </w:rPr>
        <w:pict>
          <v:shape id="_x0000_s1035" type="#_x0000_t32" style="position:absolute;left:0;text-align:left;margin-left:369pt;margin-top:1.5pt;width:18.75pt;height:7.5pt;z-index:251670528" o:connectortype="straight">
            <v:stroke endarrow="block"/>
            <w10:wrap anchorx="page"/>
          </v:shape>
        </w:pict>
      </w:r>
      <w:r w:rsidR="00225B42">
        <w:rPr>
          <w:rFonts w:hint="cs"/>
          <w:rtl/>
        </w:rPr>
        <w:tab/>
      </w:r>
      <w:r w:rsidR="00225B42">
        <w:rPr>
          <w:rFonts w:hint="cs"/>
          <w:rtl/>
        </w:rPr>
        <w:tab/>
      </w:r>
    </w:p>
    <w:p w:rsidR="00225B42" w:rsidRDefault="00225B42" w:rsidP="005D4A0C">
      <w:pPr>
        <w:pStyle w:val="a4"/>
        <w:rPr>
          <w:rtl/>
        </w:rPr>
      </w:pPr>
      <w:r>
        <w:rPr>
          <w:rFonts w:hint="cs"/>
          <w:rtl/>
        </w:rPr>
        <w:t xml:space="preserve">        לא</w:t>
      </w:r>
      <w:r>
        <w:rPr>
          <w:rFonts w:hint="cs"/>
          <w:rtl/>
        </w:rPr>
        <w:tab/>
        <w:t xml:space="preserve">   כן</w:t>
      </w:r>
    </w:p>
    <w:p w:rsidR="00225B42" w:rsidRDefault="00225B42" w:rsidP="005D4A0C">
      <w:pPr>
        <w:pStyle w:val="a4"/>
        <w:rPr>
          <w:rtl/>
        </w:rPr>
      </w:pPr>
      <w:r>
        <w:rPr>
          <w:rFonts w:hint="cs"/>
          <w:rtl/>
        </w:rPr>
        <w:t>חישוב נפרד</w:t>
      </w:r>
      <w:r>
        <w:rPr>
          <w:rFonts w:hint="cs"/>
          <w:rtl/>
        </w:rPr>
        <w:tab/>
        <w:t>(מתעלמים מהכנסת בן הזוג הלא רשום)</w:t>
      </w:r>
    </w:p>
    <w:p w:rsidR="00225B42" w:rsidRDefault="008953D3" w:rsidP="00225B42">
      <w:pPr>
        <w:tabs>
          <w:tab w:val="left" w:pos="1927"/>
        </w:tabs>
        <w:rPr>
          <w:rtl/>
        </w:rPr>
      </w:pPr>
      <w:r>
        <w:rPr>
          <w:rtl/>
        </w:rPr>
        <w:pict>
          <v:shape id="_x0000_s1037" type="#_x0000_t32" style="position:absolute;left:0;text-align:left;margin-left:264pt;margin-top:.75pt;width:0;height:19.5pt;z-index:251672576" o:connectortype="straight">
            <v:stroke endarrow="block"/>
            <w10:wrap anchorx="page"/>
          </v:shape>
        </w:pict>
      </w:r>
      <w:r>
        <w:rPr>
          <w:rtl/>
        </w:rPr>
        <w:pict>
          <v:shape id="_x0000_s1043" type="#_x0000_t32" style="position:absolute;left:0;text-align:left;margin-left:264pt;margin-top:.75pt;width:0;height:19.5pt;z-index:251678720" o:connectortype="straight">
            <v:stroke endarrow="block"/>
            <w10:wrap anchorx="page"/>
          </v:shape>
        </w:pict>
      </w:r>
    </w:p>
    <w:p w:rsidR="00225B42" w:rsidRDefault="00225B42" w:rsidP="005D4A0C">
      <w:pPr>
        <w:pStyle w:val="a4"/>
        <w:rPr>
          <w:rtl/>
        </w:rPr>
      </w:pPr>
    </w:p>
    <w:p w:rsidR="00225B42" w:rsidRDefault="00225B42" w:rsidP="005D4A0C">
      <w:pPr>
        <w:pStyle w:val="a4"/>
        <w:rPr>
          <w:rtl/>
        </w:rPr>
      </w:pPr>
      <w:r>
        <w:rPr>
          <w:rFonts w:hint="cs"/>
          <w:rtl/>
        </w:rPr>
        <w:tab/>
      </w:r>
      <w:r w:rsidR="005D4A0C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     האם יש יחיד מוטב?</w:t>
      </w:r>
    </w:p>
    <w:p w:rsidR="005D4A0C" w:rsidRDefault="008953D3" w:rsidP="005D4A0C">
      <w:pPr>
        <w:pStyle w:val="a4"/>
        <w:rPr>
          <w:rtl/>
        </w:rPr>
      </w:pPr>
      <w:r>
        <w:rPr>
          <w:rtl/>
        </w:rPr>
        <w:pict>
          <v:shape id="_x0000_s1039" type="#_x0000_t32" style="position:absolute;left:0;text-align:left;margin-left:234pt;margin-top:.75pt;width:15pt;height:7.5pt;flip:x;z-index:251674624" o:connectortype="straight">
            <v:stroke endarrow="block"/>
            <w10:wrap anchorx="page"/>
          </v:shape>
        </w:pict>
      </w:r>
      <w:r>
        <w:rPr>
          <w:rtl/>
        </w:rPr>
        <w:pict>
          <v:shape id="_x0000_s1038" type="#_x0000_t32" style="position:absolute;left:0;text-align:left;margin-left:4in;margin-top:.75pt;width:18.75pt;height:7.5pt;z-index:251673600" o:connectortype="straight">
            <v:stroke endarrow="block"/>
            <w10:wrap anchorx="page"/>
          </v:shape>
        </w:pict>
      </w:r>
      <w:r w:rsidR="00225B42">
        <w:rPr>
          <w:rFonts w:hint="cs"/>
          <w:rtl/>
        </w:rPr>
        <w:tab/>
      </w:r>
      <w:r w:rsidR="00225B42">
        <w:rPr>
          <w:rFonts w:hint="cs"/>
          <w:rtl/>
        </w:rPr>
        <w:tab/>
      </w:r>
    </w:p>
    <w:p w:rsidR="00225B42" w:rsidRPr="005D4A0C" w:rsidRDefault="005D4A0C" w:rsidP="005D4A0C">
      <w:pPr>
        <w:pStyle w:val="a4"/>
        <w:rPr>
          <w:b/>
          <w:bCs/>
          <w:rtl/>
        </w:rPr>
      </w:pPr>
      <w:r w:rsidRPr="005D4A0C">
        <w:rPr>
          <w:rFonts w:hint="cs"/>
          <w:b/>
          <w:bCs/>
          <w:rtl/>
        </w:rPr>
        <w:t xml:space="preserve">                                   לא                     </w:t>
      </w:r>
      <w:r w:rsidR="00225B42" w:rsidRPr="005D4A0C">
        <w:rPr>
          <w:rFonts w:hint="cs"/>
          <w:b/>
          <w:bCs/>
          <w:rtl/>
        </w:rPr>
        <w:t>כן</w:t>
      </w:r>
    </w:p>
    <w:p w:rsidR="00225B42" w:rsidRDefault="005D4A0C" w:rsidP="005D4A0C">
      <w:pPr>
        <w:pStyle w:val="a4"/>
        <w:rPr>
          <w:sz w:val="24"/>
          <w:szCs w:val="24"/>
          <w:rtl/>
        </w:rPr>
      </w:pPr>
      <w:r>
        <w:rPr>
          <w:rFonts w:hint="cs"/>
          <w:rtl/>
        </w:rPr>
        <w:t xml:space="preserve">            </w:t>
      </w:r>
      <w:r w:rsidR="00225B42">
        <w:rPr>
          <w:rFonts w:hint="cs"/>
          <w:rtl/>
        </w:rPr>
        <w:t xml:space="preserve">          חישוב נפרד</w:t>
      </w:r>
      <w:r w:rsidR="00225B42">
        <w:rPr>
          <w:rFonts w:hint="cs"/>
          <w:rtl/>
        </w:rPr>
        <w:tab/>
        <w:t xml:space="preserve">   </w:t>
      </w:r>
      <w:r>
        <w:rPr>
          <w:rFonts w:hint="cs"/>
          <w:rtl/>
        </w:rPr>
        <w:t xml:space="preserve"> </w:t>
      </w:r>
      <w:r w:rsidR="00225B42">
        <w:rPr>
          <w:rFonts w:hint="cs"/>
          <w:rtl/>
        </w:rPr>
        <w:t xml:space="preserve">   אנו בחישוב </w:t>
      </w:r>
      <w:r w:rsidR="00225B42">
        <w:rPr>
          <w:rFonts w:hint="cs"/>
          <w:sz w:val="24"/>
          <w:szCs w:val="24"/>
          <w:rtl/>
        </w:rPr>
        <w:t>מאוחד חלקי!</w:t>
      </w:r>
    </w:p>
    <w:p w:rsidR="00225B42" w:rsidRDefault="008953D3" w:rsidP="005D4A0C">
      <w:pPr>
        <w:pStyle w:val="a4"/>
        <w:rPr>
          <w:rtl/>
        </w:rPr>
      </w:pPr>
      <w:r>
        <w:rPr>
          <w:rtl/>
        </w:rPr>
        <w:pict>
          <v:shape id="_x0000_s1041" type="#_x0000_t32" style="position:absolute;left:0;text-align:left;margin-left:219.75pt;margin-top:7.25pt;width:18.75pt;height:7.5pt;z-index:251676672" o:connectortype="straight">
            <v:stroke endarrow="block"/>
            <w10:wrap anchorx="page"/>
          </v:shape>
        </w:pict>
      </w:r>
      <w:r>
        <w:rPr>
          <w:rtl/>
        </w:rPr>
        <w:pict>
          <v:shape id="_x0000_s1040" type="#_x0000_t32" style="position:absolute;left:0;text-align:left;margin-left:165pt;margin-top:7.25pt;width:15pt;height:7.5pt;flip:x;z-index:251675648" o:connectortype="straight">
            <v:stroke endarrow="block"/>
            <w10:wrap anchorx="page"/>
          </v:shape>
        </w:pict>
      </w:r>
      <w:r w:rsidR="005D4A0C">
        <w:rPr>
          <w:rFonts w:hint="cs"/>
          <w:rtl/>
        </w:rPr>
        <w:t xml:space="preserve">        </w:t>
      </w:r>
      <w:r w:rsidR="00225B42">
        <w:rPr>
          <w:rFonts w:hint="cs"/>
          <w:rtl/>
        </w:rPr>
        <w:t xml:space="preserve">       לבן הזוג הרשום בלבד.</w:t>
      </w:r>
    </w:p>
    <w:p w:rsidR="00225B42" w:rsidRDefault="00225B42" w:rsidP="005D4A0C">
      <w:pPr>
        <w:pStyle w:val="a4"/>
        <w:rPr>
          <w:rtl/>
        </w:rPr>
      </w:pPr>
    </w:p>
    <w:p w:rsidR="00225B42" w:rsidRDefault="00225B42" w:rsidP="005D4A0C">
      <w:pPr>
        <w:pStyle w:val="a4"/>
        <w:rPr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גבר בן זוג רשום</w:t>
      </w:r>
      <w:r>
        <w:rPr>
          <w:rFonts w:hint="cs"/>
          <w:rtl/>
        </w:rPr>
        <w:tab/>
        <w:t xml:space="preserve">  </w:t>
      </w:r>
      <w:r w:rsidR="00B17F43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 </w:t>
      </w:r>
      <w:r>
        <w:rPr>
          <w:rFonts w:hint="cs"/>
          <w:u w:val="single"/>
          <w:rtl/>
        </w:rPr>
        <w:t>אישה בת זוג רשום</w:t>
      </w:r>
    </w:p>
    <w:p w:rsidR="00225B42" w:rsidRDefault="008953D3" w:rsidP="00B17F43">
      <w:pPr>
        <w:pStyle w:val="a4"/>
        <w:rPr>
          <w:rtl/>
        </w:rPr>
      </w:pPr>
      <w:r>
        <w:rPr>
          <w:rtl/>
        </w:rPr>
        <w:pict>
          <v:shape id="_x0000_s1044" type="#_x0000_t32" style="position:absolute;left:0;text-align:left;margin-left:148.5pt;margin-top:3.25pt;width:0;height:9pt;z-index:251679744" o:connectortype="straight">
            <v:stroke endarrow="block"/>
            <w10:wrap anchorx="page"/>
          </v:shape>
        </w:pict>
      </w:r>
      <w:r w:rsidR="00B17F43">
        <w:rPr>
          <w:rFonts w:hint="cs"/>
          <w:rtl/>
        </w:rPr>
        <w:tab/>
      </w:r>
      <w:r w:rsidR="00B17F43">
        <w:rPr>
          <w:rFonts w:hint="cs"/>
          <w:rtl/>
        </w:rPr>
        <w:tab/>
        <w:t xml:space="preserve">               </w:t>
      </w:r>
      <w:r w:rsidR="00225B42">
        <w:rPr>
          <w:rFonts w:hint="cs"/>
          <w:rtl/>
        </w:rPr>
        <w:t xml:space="preserve">      2.25</w:t>
      </w:r>
      <w:r w:rsidR="00225B42">
        <w:rPr>
          <w:rFonts w:hint="cs"/>
          <w:rtl/>
        </w:rPr>
        <w:tab/>
      </w:r>
    </w:p>
    <w:p w:rsidR="00225B42" w:rsidRDefault="00225B42" w:rsidP="00B17F43">
      <w:pPr>
        <w:pStyle w:val="a4"/>
        <w:rPr>
          <w:b/>
          <w:bCs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+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rtl/>
        </w:rPr>
        <w:t>האם יש לאישה ילדים?</w:t>
      </w:r>
    </w:p>
    <w:p w:rsidR="00225B42" w:rsidRDefault="008953D3" w:rsidP="00B17F43">
      <w:pPr>
        <w:pStyle w:val="a4"/>
        <w:rPr>
          <w:u w:val="single"/>
          <w:rtl/>
        </w:rPr>
      </w:pPr>
      <w:r w:rsidRPr="008953D3">
        <w:rPr>
          <w:rtl/>
        </w:rPr>
        <w:pict>
          <v:shape id="_x0000_s1045" type="#_x0000_t32" style="position:absolute;left:0;text-align:left;margin-left:165pt;margin-top:0;width:18.75pt;height:7.5pt;z-index:251680768" o:connectortype="straight">
            <v:stroke endarrow="block"/>
            <w10:wrap anchorx="page"/>
          </v:shape>
        </w:pict>
      </w:r>
      <w:r w:rsidRPr="008953D3">
        <w:rPr>
          <w:rtl/>
        </w:rPr>
        <w:pict>
          <v:shape id="_x0000_s1042" type="#_x0000_t32" style="position:absolute;left:0;text-align:left;margin-left:118.5pt;margin-top:0;width:15pt;height:7.5pt;flip:x;z-index:251677696" o:connectortype="straight">
            <v:stroke endarrow="block"/>
            <w10:wrap anchorx="page"/>
          </v:shape>
        </w:pict>
      </w:r>
      <w:r w:rsidR="00225B42">
        <w:rPr>
          <w:rFonts w:hint="cs"/>
          <w:rtl/>
        </w:rPr>
        <w:t xml:space="preserve">  </w:t>
      </w:r>
      <w:r w:rsidR="00225B42">
        <w:rPr>
          <w:rFonts w:hint="cs"/>
          <w:rtl/>
        </w:rPr>
        <w:tab/>
      </w:r>
      <w:r w:rsidR="00225B42">
        <w:rPr>
          <w:rFonts w:hint="cs"/>
          <w:rtl/>
        </w:rPr>
        <w:tab/>
      </w:r>
      <w:r w:rsidR="00225B42">
        <w:rPr>
          <w:rFonts w:hint="cs"/>
          <w:rtl/>
        </w:rPr>
        <w:tab/>
      </w:r>
      <w:r w:rsidR="00225B42">
        <w:rPr>
          <w:rFonts w:hint="cs"/>
          <w:u w:val="single"/>
          <w:rtl/>
        </w:rPr>
        <w:t>1 נ.ז. סעיף 37</w:t>
      </w:r>
    </w:p>
    <w:p w:rsidR="00225B42" w:rsidRPr="00B17F43" w:rsidRDefault="00225B42" w:rsidP="00B17F43">
      <w:pPr>
        <w:pStyle w:val="a4"/>
        <w:rPr>
          <w:sz w:val="20"/>
          <w:szCs w:val="2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3.25 נ.ז.</w:t>
      </w:r>
      <w:r>
        <w:rPr>
          <w:rFonts w:hint="cs"/>
          <w:rtl/>
        </w:rPr>
        <w:tab/>
      </w:r>
      <w:r w:rsidRPr="00B17F43">
        <w:rPr>
          <w:rFonts w:hint="cs"/>
          <w:sz w:val="20"/>
          <w:szCs w:val="20"/>
          <w:rtl/>
        </w:rPr>
        <w:t xml:space="preserve"> </w:t>
      </w:r>
      <w:r w:rsidR="00B17F43" w:rsidRPr="00B17F43">
        <w:rPr>
          <w:rFonts w:hint="cs"/>
          <w:sz w:val="20"/>
          <w:szCs w:val="20"/>
          <w:rtl/>
        </w:rPr>
        <w:t xml:space="preserve">         </w:t>
      </w:r>
      <w:r w:rsidR="00B17F43" w:rsidRPr="00B17F43">
        <w:rPr>
          <w:rFonts w:hint="cs"/>
          <w:b/>
          <w:bCs/>
          <w:sz w:val="20"/>
          <w:szCs w:val="20"/>
          <w:rtl/>
        </w:rPr>
        <w:t>לא</w:t>
      </w:r>
      <w:r w:rsidR="00B17F43">
        <w:rPr>
          <w:rFonts w:hint="cs"/>
          <w:sz w:val="20"/>
          <w:szCs w:val="20"/>
          <w:rtl/>
        </w:rPr>
        <w:tab/>
      </w:r>
      <w:r w:rsidR="00B17F43" w:rsidRPr="00B17F43">
        <w:rPr>
          <w:rFonts w:hint="cs"/>
          <w:sz w:val="20"/>
          <w:szCs w:val="20"/>
          <w:rtl/>
        </w:rPr>
        <w:t xml:space="preserve">             </w:t>
      </w:r>
      <w:r w:rsidRPr="00B17F43">
        <w:rPr>
          <w:rFonts w:hint="cs"/>
          <w:sz w:val="20"/>
          <w:szCs w:val="20"/>
          <w:rtl/>
        </w:rPr>
        <w:t xml:space="preserve">    </w:t>
      </w:r>
      <w:r w:rsidRPr="00B17F43">
        <w:rPr>
          <w:rFonts w:hint="cs"/>
          <w:b/>
          <w:bCs/>
          <w:sz w:val="20"/>
          <w:szCs w:val="20"/>
          <w:rtl/>
        </w:rPr>
        <w:t>כן</w:t>
      </w:r>
    </w:p>
    <w:p w:rsidR="00225B42" w:rsidRPr="00B17F43" w:rsidRDefault="00225B42" w:rsidP="00B17F43">
      <w:pPr>
        <w:pStyle w:val="a4"/>
        <w:rPr>
          <w:sz w:val="20"/>
          <w:szCs w:val="20"/>
          <w:rtl/>
        </w:rPr>
      </w:pP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="00B17F43">
        <w:rPr>
          <w:rFonts w:hint="cs"/>
          <w:sz w:val="20"/>
          <w:szCs w:val="20"/>
          <w:rtl/>
        </w:rPr>
        <w:t xml:space="preserve">    </w:t>
      </w:r>
      <w:r w:rsidRPr="00B17F43">
        <w:rPr>
          <w:rFonts w:hint="cs"/>
          <w:sz w:val="20"/>
          <w:szCs w:val="20"/>
          <w:rtl/>
        </w:rPr>
        <w:tab/>
      </w:r>
      <w:r w:rsidR="00B17F43">
        <w:rPr>
          <w:rFonts w:hint="cs"/>
          <w:sz w:val="20"/>
          <w:szCs w:val="20"/>
          <w:rtl/>
        </w:rPr>
        <w:t xml:space="preserve">      </w:t>
      </w:r>
      <w:r w:rsidRPr="00B17F43">
        <w:rPr>
          <w:rFonts w:hint="cs"/>
          <w:sz w:val="20"/>
          <w:szCs w:val="20"/>
          <w:rtl/>
        </w:rPr>
        <w:t>2.75 נ.ז.</w:t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  <w:t xml:space="preserve">2.75 נ.ז.      *המטרה היתה </w:t>
      </w:r>
    </w:p>
    <w:p w:rsidR="00225B42" w:rsidRPr="00B17F43" w:rsidRDefault="00225B42" w:rsidP="00B17F43">
      <w:pPr>
        <w:pStyle w:val="a4"/>
        <w:rPr>
          <w:sz w:val="20"/>
          <w:szCs w:val="20"/>
          <w:rtl/>
        </w:rPr>
      </w:pP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="00B17F43">
        <w:rPr>
          <w:rFonts w:hint="cs"/>
          <w:sz w:val="20"/>
          <w:szCs w:val="20"/>
          <w:rtl/>
        </w:rPr>
        <w:t xml:space="preserve">       </w:t>
      </w:r>
      <w:r w:rsidRPr="00B17F43">
        <w:rPr>
          <w:rFonts w:hint="cs"/>
          <w:sz w:val="20"/>
          <w:szCs w:val="20"/>
          <w:rtl/>
        </w:rPr>
        <w:t xml:space="preserve">   +</w:t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  <w:t xml:space="preserve"> </w:t>
      </w:r>
      <w:r w:rsidR="00B17F43">
        <w:rPr>
          <w:rFonts w:hint="cs"/>
          <w:sz w:val="20"/>
          <w:szCs w:val="20"/>
          <w:rtl/>
        </w:rPr>
        <w:t xml:space="preserve">             </w:t>
      </w:r>
      <w:r w:rsidRPr="00B17F43">
        <w:rPr>
          <w:rFonts w:hint="cs"/>
          <w:sz w:val="20"/>
          <w:szCs w:val="20"/>
          <w:rtl/>
        </w:rPr>
        <w:t xml:space="preserve">   +</w:t>
      </w:r>
      <w:r w:rsidRPr="00B17F43">
        <w:rPr>
          <w:rFonts w:hint="cs"/>
          <w:sz w:val="20"/>
          <w:szCs w:val="20"/>
          <w:rtl/>
        </w:rPr>
        <w:tab/>
      </w:r>
      <w:r w:rsidR="00B17F43">
        <w:rPr>
          <w:rFonts w:hint="cs"/>
          <w:sz w:val="20"/>
          <w:szCs w:val="20"/>
          <w:rtl/>
        </w:rPr>
        <w:t xml:space="preserve">     </w:t>
      </w:r>
      <w:r w:rsidRPr="00B17F43">
        <w:rPr>
          <w:rFonts w:hint="cs"/>
          <w:sz w:val="20"/>
          <w:szCs w:val="20"/>
          <w:rtl/>
        </w:rPr>
        <w:t xml:space="preserve"> שבתור מינימום ישתוה</w:t>
      </w:r>
    </w:p>
    <w:p w:rsidR="00225B42" w:rsidRPr="00B17F43" w:rsidRDefault="00225B42" w:rsidP="00B17F43">
      <w:pPr>
        <w:pStyle w:val="a4"/>
        <w:rPr>
          <w:sz w:val="20"/>
          <w:szCs w:val="20"/>
          <w:rtl/>
        </w:rPr>
      </w:pP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u w:val="single"/>
          <w:rtl/>
        </w:rPr>
        <w:t>1 נ.ז. סעיף 37</w:t>
      </w:r>
      <w:r w:rsidRPr="00B17F43">
        <w:rPr>
          <w:rFonts w:hint="cs"/>
          <w:sz w:val="20"/>
          <w:szCs w:val="20"/>
          <w:rtl/>
        </w:rPr>
        <w:tab/>
      </w:r>
      <w:r w:rsidR="00B17F43">
        <w:rPr>
          <w:rFonts w:hint="cs"/>
          <w:sz w:val="20"/>
          <w:szCs w:val="20"/>
          <w:rtl/>
        </w:rPr>
        <w:t xml:space="preserve">           </w:t>
      </w:r>
      <w:r w:rsidRPr="00B17F43">
        <w:rPr>
          <w:rFonts w:hint="cs"/>
          <w:sz w:val="20"/>
          <w:szCs w:val="20"/>
          <w:rtl/>
        </w:rPr>
        <w:t xml:space="preserve">נ.ז. ילדים   </w:t>
      </w:r>
      <w:r w:rsidR="00B17F43">
        <w:rPr>
          <w:rFonts w:hint="cs"/>
          <w:sz w:val="20"/>
          <w:szCs w:val="20"/>
          <w:rtl/>
        </w:rPr>
        <w:t xml:space="preserve">    </w:t>
      </w:r>
      <w:r w:rsidRPr="00B17F43">
        <w:rPr>
          <w:rFonts w:hint="cs"/>
          <w:sz w:val="20"/>
          <w:szCs w:val="20"/>
          <w:rtl/>
        </w:rPr>
        <w:t>למצב ללא ילדים.</w:t>
      </w:r>
    </w:p>
    <w:p w:rsidR="00225B42" w:rsidRPr="00B17F43" w:rsidRDefault="00225B42" w:rsidP="00B17F43">
      <w:pPr>
        <w:pStyle w:val="a4"/>
        <w:rPr>
          <w:sz w:val="20"/>
          <w:szCs w:val="20"/>
          <w:rtl/>
        </w:rPr>
      </w:pP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  <w:t xml:space="preserve"> </w:t>
      </w:r>
      <w:r w:rsidR="00B17F43">
        <w:rPr>
          <w:rFonts w:hint="cs"/>
          <w:sz w:val="20"/>
          <w:szCs w:val="20"/>
          <w:rtl/>
        </w:rPr>
        <w:t xml:space="preserve">  </w:t>
      </w:r>
      <w:r w:rsidRPr="00B17F43">
        <w:rPr>
          <w:rFonts w:hint="cs"/>
          <w:sz w:val="20"/>
          <w:szCs w:val="20"/>
          <w:rtl/>
        </w:rPr>
        <w:t xml:space="preserve">  3.75 נ.ז</w:t>
      </w:r>
      <w:r w:rsidRPr="00B17F43">
        <w:rPr>
          <w:rFonts w:hint="cs"/>
          <w:sz w:val="20"/>
          <w:szCs w:val="20"/>
          <w:rtl/>
        </w:rPr>
        <w:tab/>
      </w:r>
      <w:r w:rsidR="00B17F43">
        <w:rPr>
          <w:rFonts w:hint="cs"/>
          <w:sz w:val="20"/>
          <w:szCs w:val="20"/>
          <w:rtl/>
        </w:rPr>
        <w:t xml:space="preserve">              </w:t>
      </w:r>
      <w:r w:rsidRPr="00B17F43">
        <w:rPr>
          <w:rFonts w:hint="cs"/>
          <w:sz w:val="20"/>
          <w:szCs w:val="20"/>
          <w:rtl/>
        </w:rPr>
        <w:t xml:space="preserve">    +</w:t>
      </w:r>
    </w:p>
    <w:p w:rsidR="00225B42" w:rsidRPr="00B17F43" w:rsidRDefault="00225B42" w:rsidP="00B17F43">
      <w:pPr>
        <w:pStyle w:val="a4"/>
        <w:rPr>
          <w:sz w:val="20"/>
          <w:szCs w:val="20"/>
          <w:rtl/>
        </w:rPr>
      </w:pP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Pr="00B17F43">
        <w:rPr>
          <w:rFonts w:hint="cs"/>
          <w:sz w:val="20"/>
          <w:szCs w:val="20"/>
          <w:rtl/>
        </w:rPr>
        <w:tab/>
      </w:r>
      <w:r w:rsidR="00B17F43">
        <w:rPr>
          <w:rFonts w:hint="cs"/>
          <w:sz w:val="20"/>
          <w:szCs w:val="20"/>
          <w:rtl/>
        </w:rPr>
        <w:t xml:space="preserve">         </w:t>
      </w:r>
      <w:r w:rsidRPr="00B17F43">
        <w:rPr>
          <w:rFonts w:hint="cs"/>
          <w:sz w:val="20"/>
          <w:szCs w:val="20"/>
          <w:rtl/>
        </w:rPr>
        <w:t>0.5 נ.ז. סע' 66(ג)(2) – יחיד מוטב.</w:t>
      </w:r>
    </w:p>
    <w:p w:rsidR="00225B42" w:rsidRPr="00B17F43" w:rsidRDefault="00225B42" w:rsidP="00B17F43">
      <w:pPr>
        <w:pStyle w:val="a4"/>
        <w:rPr>
          <w:sz w:val="20"/>
          <w:szCs w:val="20"/>
          <w:rtl/>
        </w:rPr>
      </w:pPr>
    </w:p>
    <w:p w:rsidR="00AF79A6" w:rsidRPr="00B17F43" w:rsidRDefault="00AF79A6" w:rsidP="00B17F43">
      <w:pPr>
        <w:pStyle w:val="a4"/>
        <w:rPr>
          <w:sz w:val="20"/>
          <w:szCs w:val="20"/>
          <w:rtl/>
        </w:rPr>
      </w:pPr>
    </w:p>
    <w:p w:rsidR="00AF79A6" w:rsidRDefault="00AF79A6" w:rsidP="001811EC">
      <w:pPr>
        <w:tabs>
          <w:tab w:val="left" w:pos="1927"/>
        </w:tabs>
        <w:rPr>
          <w:rtl/>
        </w:rPr>
      </w:pPr>
    </w:p>
    <w:p w:rsidR="0024687B" w:rsidRPr="001811EC" w:rsidRDefault="0024687B" w:rsidP="0024687B">
      <w:pPr>
        <w:pStyle w:val="a3"/>
        <w:tabs>
          <w:tab w:val="left" w:pos="1927"/>
        </w:tabs>
        <w:ind w:left="0"/>
        <w:rPr>
          <w:rtl/>
        </w:rPr>
      </w:pPr>
    </w:p>
    <w:p w:rsidR="00E70966" w:rsidRPr="00CB5489" w:rsidRDefault="00B17F43" w:rsidP="00CB5489">
      <w:pPr>
        <w:pStyle w:val="a4"/>
        <w:rPr>
          <w:u w:val="single"/>
          <w:rtl/>
        </w:rPr>
      </w:pPr>
      <w:r w:rsidRPr="00CB5489">
        <w:rPr>
          <w:rFonts w:hint="cs"/>
          <w:u w:val="single"/>
          <w:rtl/>
        </w:rPr>
        <w:lastRenderedPageBreak/>
        <w:t xml:space="preserve">סעיף 40 : </w:t>
      </w:r>
      <w:r w:rsidR="00CB5489" w:rsidRPr="00CB5489">
        <w:rPr>
          <w:rFonts w:hint="cs"/>
          <w:u w:val="single"/>
          <w:rtl/>
        </w:rPr>
        <w:t>חד הורי</w:t>
      </w:r>
    </w:p>
    <w:p w:rsidR="00CB5489" w:rsidRDefault="00CB5489" w:rsidP="00CF22BD">
      <w:pPr>
        <w:pStyle w:val="a4"/>
        <w:rPr>
          <w:rtl/>
        </w:rPr>
      </w:pPr>
      <w:r>
        <w:rPr>
          <w:rFonts w:hint="cs"/>
          <w:rtl/>
        </w:rPr>
        <w:t>כאשר מדובר במשפחה חד הורית (ילד מחוץ לנישואין, גרוש/ה אלמן/ה) נ</w:t>
      </w:r>
      <w:r w:rsidR="00CF22BD">
        <w:rPr>
          <w:rFonts w:hint="cs"/>
          <w:rtl/>
        </w:rPr>
        <w:t>י</w:t>
      </w:r>
      <w:r>
        <w:rPr>
          <w:rFonts w:hint="cs"/>
          <w:rtl/>
        </w:rPr>
        <w:t>תן לקבל נ"ז נוספת, כלל זה חל גם לגבי גבר.</w:t>
      </w:r>
    </w:p>
    <w:p w:rsidR="00CB5489" w:rsidRDefault="00CB5489" w:rsidP="00CB5489">
      <w:pPr>
        <w:pStyle w:val="a4"/>
        <w:rPr>
          <w:rtl/>
        </w:rPr>
      </w:pPr>
      <w:r>
        <w:rPr>
          <w:rFonts w:hint="cs"/>
          <w:rtl/>
        </w:rPr>
        <w:t>החישוב לעניינינו נקודות בגין גבר/אישה+נקודות בגין ילדים+1</w:t>
      </w:r>
      <w:r w:rsidR="00CF22BD">
        <w:rPr>
          <w:rFonts w:hint="cs"/>
          <w:rtl/>
        </w:rPr>
        <w:t xml:space="preserve"> </w:t>
      </w:r>
      <w:r>
        <w:rPr>
          <w:rFonts w:hint="cs"/>
          <w:rtl/>
        </w:rPr>
        <w:t>נ"ז בגין חד הורי.</w:t>
      </w:r>
    </w:p>
    <w:p w:rsidR="00CB5489" w:rsidRDefault="00CB5489" w:rsidP="00CB5489">
      <w:pPr>
        <w:tabs>
          <w:tab w:val="left" w:pos="1927"/>
        </w:tabs>
        <w:rPr>
          <w:rtl/>
        </w:rPr>
      </w:pPr>
    </w:p>
    <w:p w:rsidR="00CB5489" w:rsidRPr="00CF22BD" w:rsidRDefault="00CB5489" w:rsidP="00CF22BD">
      <w:pPr>
        <w:pStyle w:val="a4"/>
        <w:rPr>
          <w:u w:val="single"/>
          <w:rtl/>
        </w:rPr>
      </w:pPr>
      <w:r w:rsidRPr="00CF22BD">
        <w:rPr>
          <w:rFonts w:hint="cs"/>
          <w:u w:val="single"/>
          <w:rtl/>
        </w:rPr>
        <w:t>סעיף 40(ב)(2) זיכוי בגין מזונות</w:t>
      </w:r>
    </w:p>
    <w:p w:rsidR="00CB5489" w:rsidRDefault="00CF22BD" w:rsidP="00CB5489">
      <w:pPr>
        <w:tabs>
          <w:tab w:val="left" w:pos="1927"/>
        </w:tabs>
        <w:rPr>
          <w:rtl/>
        </w:rPr>
      </w:pPr>
      <w:r>
        <w:rPr>
          <w:rFonts w:hint="cs"/>
          <w:rtl/>
        </w:rPr>
        <w:t>משלם המזונות מקבל נק' זיכוי גלובאלית בגין תשלום המזונות.</w:t>
      </w:r>
    </w:p>
    <w:p w:rsidR="00CF22BD" w:rsidRPr="00CF22BD" w:rsidRDefault="00CF22BD" w:rsidP="00CF22BD">
      <w:pPr>
        <w:pStyle w:val="a4"/>
        <w:rPr>
          <w:u w:val="single"/>
          <w:rtl/>
        </w:rPr>
      </w:pPr>
      <w:r w:rsidRPr="00CF22BD">
        <w:rPr>
          <w:rFonts w:hint="cs"/>
          <w:u w:val="single"/>
          <w:rtl/>
        </w:rPr>
        <w:t>סעיף 40ב</w:t>
      </w:r>
    </w:p>
    <w:p w:rsidR="00CF22BD" w:rsidRDefault="00CF22BD" w:rsidP="00CB5489">
      <w:pPr>
        <w:tabs>
          <w:tab w:val="left" w:pos="1927"/>
        </w:tabs>
        <w:rPr>
          <w:rtl/>
        </w:rPr>
      </w:pPr>
      <w:r>
        <w:rPr>
          <w:rFonts w:hint="cs"/>
          <w:rtl/>
        </w:rPr>
        <w:t>נער או נערה שמלאו לו בשנת המס 16 או 17 זכאי לנ"ז נוספת את נ"ז זו ניתן להעביר לב הזוג.</w:t>
      </w:r>
    </w:p>
    <w:p w:rsidR="00E70966" w:rsidRPr="008B0AC4" w:rsidRDefault="00CF22BD" w:rsidP="00CF22BD">
      <w:pPr>
        <w:pStyle w:val="a4"/>
        <w:rPr>
          <w:u w:val="single"/>
          <w:rtl/>
        </w:rPr>
      </w:pPr>
      <w:r w:rsidRPr="008B0AC4">
        <w:rPr>
          <w:rFonts w:hint="cs"/>
          <w:u w:val="single"/>
          <w:rtl/>
        </w:rPr>
        <w:t xml:space="preserve">סעיף 40ג </w:t>
      </w:r>
      <w:r w:rsidRPr="008B0AC4">
        <w:rPr>
          <w:u w:val="single"/>
          <w:rtl/>
        </w:rPr>
        <w:t>–</w:t>
      </w:r>
      <w:r w:rsidRPr="008B0AC4">
        <w:rPr>
          <w:rFonts w:hint="cs"/>
          <w:u w:val="single"/>
          <w:rtl/>
        </w:rPr>
        <w:t xml:space="preserve"> נ"ז בגין לימודים אקדמיים</w:t>
      </w:r>
    </w:p>
    <w:p w:rsidR="00CF22BD" w:rsidRDefault="00CF22BD" w:rsidP="00CF22BD">
      <w:pPr>
        <w:pStyle w:val="a4"/>
        <w:rPr>
          <w:rtl/>
        </w:rPr>
      </w:pPr>
      <w:r>
        <w:rPr>
          <w:rFonts w:hint="cs"/>
          <w:rtl/>
        </w:rPr>
        <w:t>ישנם 3 מצבים:</w:t>
      </w:r>
    </w:p>
    <w:p w:rsidR="00CF22BD" w:rsidRDefault="00CF22BD" w:rsidP="00CF22BD">
      <w:pPr>
        <w:pStyle w:val="a4"/>
        <w:numPr>
          <w:ilvl w:val="0"/>
          <w:numId w:val="10"/>
        </w:numPr>
      </w:pPr>
      <w:r>
        <w:rPr>
          <w:rFonts w:hint="cs"/>
          <w:rtl/>
        </w:rPr>
        <w:t>מי שסיים את לימודיו לפני 2004 לא זכאי לכלום</w:t>
      </w:r>
    </w:p>
    <w:p w:rsidR="00CF22BD" w:rsidRDefault="00CF22BD" w:rsidP="00CF22BD">
      <w:pPr>
        <w:pStyle w:val="a4"/>
        <w:numPr>
          <w:ilvl w:val="0"/>
          <w:numId w:val="10"/>
        </w:numPr>
      </w:pPr>
      <w:r>
        <w:rPr>
          <w:rFonts w:hint="cs"/>
          <w:rtl/>
        </w:rPr>
        <w:t>מי שסיים בשנים 2005-2006 זכאי ל0.5 נ"ז לתואר ראשון או שני.</w:t>
      </w:r>
    </w:p>
    <w:p w:rsidR="00CF22BD" w:rsidRDefault="00CF22BD" w:rsidP="00CF22BD">
      <w:pPr>
        <w:pStyle w:val="a4"/>
        <w:numPr>
          <w:ilvl w:val="0"/>
          <w:numId w:val="10"/>
        </w:numPr>
      </w:pPr>
      <w:r>
        <w:rPr>
          <w:rFonts w:hint="cs"/>
          <w:rtl/>
        </w:rPr>
        <w:t>מי שסיים משנת 2007 ואילך נק</w:t>
      </w:r>
      <w:r w:rsidR="008B0AC4">
        <w:rPr>
          <w:rFonts w:hint="cs"/>
          <w:rtl/>
        </w:rPr>
        <w:t>'</w:t>
      </w:r>
      <w:r>
        <w:rPr>
          <w:rFonts w:hint="cs"/>
          <w:rtl/>
        </w:rPr>
        <w:t xml:space="preserve"> זכות לתואר ראשון ו0.5 נ"ז לתואר שני</w:t>
      </w:r>
    </w:p>
    <w:p w:rsidR="00CF22BD" w:rsidRDefault="00CF22BD" w:rsidP="00CF22BD">
      <w:pPr>
        <w:pStyle w:val="a4"/>
        <w:rPr>
          <w:rtl/>
        </w:rPr>
      </w:pPr>
      <w:r>
        <w:rPr>
          <w:rFonts w:hint="cs"/>
          <w:rtl/>
        </w:rPr>
        <w:t>נקודות הזכות יינתנו מהשנה שלאחר שנת סיום הלימודים למשך 3 שנים לתואר ראשון ושנתיים לתואר שני.</w:t>
      </w:r>
    </w:p>
    <w:p w:rsidR="00CF22BD" w:rsidRDefault="008B0AC4" w:rsidP="00CF22BD">
      <w:pPr>
        <w:pStyle w:val="a4"/>
        <w:rPr>
          <w:rtl/>
        </w:rPr>
      </w:pPr>
      <w:r>
        <w:rPr>
          <w:rFonts w:hint="cs"/>
          <w:rtl/>
        </w:rPr>
        <w:t>ניתן לקבל במקביל נ"ז על תואר ראשון ושני.</w:t>
      </w:r>
    </w:p>
    <w:p w:rsidR="008B0AC4" w:rsidRDefault="008B0AC4" w:rsidP="00CF22BD">
      <w:pPr>
        <w:pStyle w:val="a4"/>
        <w:rPr>
          <w:rtl/>
        </w:rPr>
      </w:pPr>
    </w:p>
    <w:p w:rsidR="00CF22BD" w:rsidRPr="008B0AC4" w:rsidRDefault="008B0AC4" w:rsidP="00CF22BD">
      <w:pPr>
        <w:pStyle w:val="a4"/>
        <w:rPr>
          <w:u w:val="single"/>
          <w:rtl/>
        </w:rPr>
      </w:pPr>
      <w:r w:rsidRPr="008B0AC4">
        <w:rPr>
          <w:rFonts w:hint="cs"/>
          <w:u w:val="single"/>
          <w:rtl/>
        </w:rPr>
        <w:t xml:space="preserve">סעיף 40ד </w:t>
      </w:r>
      <w:r w:rsidRPr="008B0AC4">
        <w:rPr>
          <w:u w:val="single"/>
          <w:rtl/>
        </w:rPr>
        <w:t>–</w:t>
      </w:r>
      <w:r w:rsidRPr="008B0AC4">
        <w:rPr>
          <w:rFonts w:hint="cs"/>
          <w:u w:val="single"/>
          <w:rtl/>
        </w:rPr>
        <w:t xml:space="preserve"> לימודי מקצוע</w:t>
      </w:r>
    </w:p>
    <w:p w:rsidR="008B0AC4" w:rsidRDefault="008B0AC4" w:rsidP="008B0AC4">
      <w:pPr>
        <w:pStyle w:val="a4"/>
        <w:rPr>
          <w:rtl/>
        </w:rPr>
      </w:pPr>
      <w:r>
        <w:rPr>
          <w:rFonts w:hint="cs"/>
          <w:rtl/>
        </w:rPr>
        <w:t>מי שלמד לימודי מקצוע יהיה זכאי ל0.5 נ"ז למשך 3 שנים בתנאי שלמד בהיקף של 1700 שעות אקדמיות לפחות ותעודת המקצוע מוכרת ע"י משרד ממשלתי.</w:t>
      </w:r>
    </w:p>
    <w:p w:rsidR="008B0AC4" w:rsidRDefault="008B0AC4" w:rsidP="008B0AC4">
      <w:pPr>
        <w:pStyle w:val="a4"/>
        <w:rPr>
          <w:rtl/>
        </w:rPr>
      </w:pPr>
    </w:p>
    <w:p w:rsidR="008B0AC4" w:rsidRPr="008B0AC4" w:rsidRDefault="008B0AC4" w:rsidP="008B0AC4">
      <w:pPr>
        <w:pStyle w:val="a4"/>
        <w:rPr>
          <w:u w:val="single"/>
          <w:rtl/>
        </w:rPr>
      </w:pPr>
      <w:r w:rsidRPr="008B0AC4">
        <w:rPr>
          <w:rFonts w:hint="cs"/>
          <w:u w:val="single"/>
          <w:rtl/>
        </w:rPr>
        <w:t>סעיף 40ה</w:t>
      </w:r>
    </w:p>
    <w:p w:rsidR="008B0AC4" w:rsidRDefault="008B0AC4" w:rsidP="008B0AC4">
      <w:pPr>
        <w:pStyle w:val="a4"/>
        <w:rPr>
          <w:rtl/>
        </w:rPr>
      </w:pPr>
      <w:r>
        <w:rPr>
          <w:rFonts w:hint="cs"/>
          <w:rtl/>
        </w:rPr>
        <w:t>מי שלומד לימודי מקצוע לא יוכל לקבל נק' לתואר.</w:t>
      </w:r>
    </w:p>
    <w:p w:rsidR="008B0AC4" w:rsidRDefault="008B0AC4" w:rsidP="008B0AC4">
      <w:pPr>
        <w:pStyle w:val="a4"/>
        <w:rPr>
          <w:rtl/>
        </w:rPr>
      </w:pPr>
    </w:p>
    <w:p w:rsidR="00CF22BD" w:rsidRPr="00034BA8" w:rsidRDefault="00034BA8" w:rsidP="00CF22BD">
      <w:pPr>
        <w:pStyle w:val="a4"/>
        <w:rPr>
          <w:b/>
          <w:bCs/>
          <w:u w:val="single"/>
          <w:rtl/>
        </w:rPr>
      </w:pPr>
      <w:r w:rsidRPr="00034BA8">
        <w:rPr>
          <w:rFonts w:hint="cs"/>
          <w:b/>
          <w:bCs/>
          <w:u w:val="single"/>
          <w:rtl/>
        </w:rPr>
        <w:t>נטולי יכולת סעיפים 44-45</w:t>
      </w:r>
    </w:p>
    <w:p w:rsidR="00034BA8" w:rsidRDefault="00034BA8" w:rsidP="00553965">
      <w:pPr>
        <w:pStyle w:val="a4"/>
        <w:rPr>
          <w:rtl/>
        </w:rPr>
      </w:pPr>
      <w:r>
        <w:rPr>
          <w:rFonts w:hint="cs"/>
          <w:rtl/>
        </w:rPr>
        <w:t xml:space="preserve">סעיפים אלו מדברים על נטולי יכולת במוסד, לפני שניגשים לסעיפים אלו צריך לבדוק אם ההכנסות של נטול היכולת אינן עולות על התקרות הנקובות (230000 לזוג 144000 ליחיד), יש להדגיש שהתקרות </w:t>
      </w:r>
      <w:r w:rsidR="00553965">
        <w:rPr>
          <w:rFonts w:hint="cs"/>
          <w:rtl/>
        </w:rPr>
        <w:t xml:space="preserve">עוסקות </w:t>
      </w:r>
      <w:r w:rsidR="00553965" w:rsidRPr="00553965">
        <w:rPr>
          <w:rFonts w:hint="cs"/>
          <w:b/>
          <w:bCs/>
          <w:rtl/>
        </w:rPr>
        <w:t>בהכנסה חייבת</w:t>
      </w:r>
      <w:r w:rsidR="00553965">
        <w:rPr>
          <w:rFonts w:hint="cs"/>
          <w:b/>
          <w:bCs/>
          <w:rtl/>
        </w:rPr>
        <w:t xml:space="preserve"> </w:t>
      </w:r>
      <w:r w:rsidR="00553965" w:rsidRPr="00553965">
        <w:rPr>
          <w:rFonts w:hint="cs"/>
          <w:b/>
          <w:bCs/>
          <w:rtl/>
        </w:rPr>
        <w:t>= הכנסה רגילה לרבות הפטורים והכנסות פטורות</w:t>
      </w:r>
    </w:p>
    <w:p w:rsidR="00CF22BD" w:rsidRDefault="00553965" w:rsidP="00CF22BD">
      <w:pPr>
        <w:pStyle w:val="a4"/>
        <w:rPr>
          <w:rtl/>
        </w:rPr>
      </w:pPr>
      <w:r>
        <w:rPr>
          <w:rFonts w:hint="cs"/>
          <w:rtl/>
        </w:rPr>
        <w:t>קרוב = ילד בן זוג או הורה.</w:t>
      </w:r>
    </w:p>
    <w:p w:rsidR="00553965" w:rsidRDefault="00553965" w:rsidP="00CF22BD">
      <w:pPr>
        <w:pStyle w:val="a4"/>
        <w:rPr>
          <w:rtl/>
        </w:rPr>
      </w:pPr>
      <w:r>
        <w:rPr>
          <w:rFonts w:hint="cs"/>
          <w:rtl/>
        </w:rPr>
        <w:t>במקרה של ילד נטול יכולת ניתן לבחור בין סעיף 44 ל 45 לפקודה במקרים אחרים רק סעיף 44.</w:t>
      </w:r>
    </w:p>
    <w:p w:rsidR="00553965" w:rsidRDefault="00553965" w:rsidP="00CF22BD">
      <w:pPr>
        <w:pStyle w:val="a4"/>
        <w:rPr>
          <w:rtl/>
        </w:rPr>
      </w:pPr>
    </w:p>
    <w:p w:rsidR="00553965" w:rsidRPr="00553965" w:rsidRDefault="00553965" w:rsidP="00CF22BD">
      <w:pPr>
        <w:pStyle w:val="a4"/>
        <w:rPr>
          <w:u w:val="single"/>
          <w:rtl/>
        </w:rPr>
      </w:pPr>
      <w:r w:rsidRPr="00553965">
        <w:rPr>
          <w:rFonts w:hint="cs"/>
          <w:u w:val="single"/>
          <w:rtl/>
        </w:rPr>
        <w:t>סעיף 44</w:t>
      </w:r>
    </w:p>
    <w:p w:rsidR="00553965" w:rsidRDefault="00553965" w:rsidP="00553965">
      <w:pPr>
        <w:pStyle w:val="a4"/>
        <w:rPr>
          <w:rtl/>
        </w:rPr>
      </w:pPr>
      <w:r>
        <w:rPr>
          <w:rFonts w:hint="cs"/>
          <w:rtl/>
        </w:rPr>
        <w:t>הזיכוי הינו פונקציה של הסכום ששולם בפועל עבור המוסד וההכנסה החייבת.</w:t>
      </w:r>
    </w:p>
    <w:p w:rsidR="00553965" w:rsidRDefault="00553965" w:rsidP="00CF22BD">
      <w:pPr>
        <w:pStyle w:val="a4"/>
        <w:rPr>
          <w:rtl/>
        </w:rPr>
      </w:pPr>
      <w:r>
        <w:rPr>
          <w:rFonts w:hint="cs"/>
          <w:rtl/>
        </w:rPr>
        <w:t>חישוב הזיכוי: (8/הכנסה חייבת-סכום ששולם)*35%</w:t>
      </w:r>
    </w:p>
    <w:p w:rsidR="00553965" w:rsidRDefault="00553965" w:rsidP="00CF22BD">
      <w:pPr>
        <w:pStyle w:val="a4"/>
        <w:rPr>
          <w:rtl/>
        </w:rPr>
      </w:pPr>
    </w:p>
    <w:p w:rsidR="00553965" w:rsidRPr="00553965" w:rsidRDefault="00553965" w:rsidP="00CF22BD">
      <w:pPr>
        <w:pStyle w:val="a4"/>
        <w:rPr>
          <w:u w:val="single"/>
          <w:rtl/>
        </w:rPr>
      </w:pPr>
      <w:r w:rsidRPr="00553965">
        <w:rPr>
          <w:rFonts w:hint="cs"/>
          <w:u w:val="single"/>
          <w:rtl/>
        </w:rPr>
        <w:t>סעיף 45</w:t>
      </w:r>
    </w:p>
    <w:p w:rsidR="00CF22BD" w:rsidRDefault="00553965" w:rsidP="00CF22BD">
      <w:pPr>
        <w:pStyle w:val="a4"/>
        <w:rPr>
          <w:rtl/>
        </w:rPr>
      </w:pPr>
      <w:r>
        <w:rPr>
          <w:rFonts w:hint="cs"/>
          <w:rtl/>
        </w:rPr>
        <w:t>2 נקודות זיכוי לילד במוסד.</w:t>
      </w:r>
    </w:p>
    <w:p w:rsidR="00CF22BD" w:rsidRDefault="00CF22BD" w:rsidP="00CF22BD">
      <w:pPr>
        <w:pStyle w:val="a4"/>
        <w:rPr>
          <w:rtl/>
        </w:rPr>
      </w:pPr>
    </w:p>
    <w:p w:rsidR="00553965" w:rsidRPr="00553965" w:rsidRDefault="00553965" w:rsidP="00CF22BD">
      <w:pPr>
        <w:pStyle w:val="a4"/>
        <w:rPr>
          <w:u w:val="single"/>
          <w:rtl/>
        </w:rPr>
      </w:pPr>
      <w:r w:rsidRPr="00553965">
        <w:rPr>
          <w:rFonts w:hint="cs"/>
          <w:u w:val="single"/>
          <w:rtl/>
        </w:rPr>
        <w:t xml:space="preserve">סעיף 46 </w:t>
      </w:r>
      <w:r w:rsidRPr="00553965">
        <w:rPr>
          <w:u w:val="single"/>
          <w:rtl/>
        </w:rPr>
        <w:t>–</w:t>
      </w:r>
      <w:r w:rsidRPr="00553965">
        <w:rPr>
          <w:rFonts w:hint="cs"/>
          <w:u w:val="single"/>
          <w:rtl/>
        </w:rPr>
        <w:t xml:space="preserve"> תרומות </w:t>
      </w:r>
    </w:p>
    <w:p w:rsidR="00553965" w:rsidRDefault="0096473D" w:rsidP="00CF22BD">
      <w:pPr>
        <w:pStyle w:val="a4"/>
        <w:rPr>
          <w:rtl/>
        </w:rPr>
      </w:pPr>
      <w:r>
        <w:rPr>
          <w:rFonts w:hint="cs"/>
          <w:rtl/>
        </w:rPr>
        <w:t xml:space="preserve">זיכוי התרומות הוא 35% עבור תרומה שנתרמה מעל 400 ₪ אך לא מעל 30% מההכנסה </w:t>
      </w:r>
      <w:r w:rsidR="001132BA">
        <w:rPr>
          <w:rFonts w:hint="cs"/>
          <w:rtl/>
        </w:rPr>
        <w:t xml:space="preserve">החייבת, ההפרש שמעל 30% מההכנסה החייבת יכול לעבור לשנה הבאה </w:t>
      </w:r>
    </w:p>
    <w:p w:rsidR="00650B55" w:rsidRDefault="00650B55" w:rsidP="00CF22BD">
      <w:pPr>
        <w:pStyle w:val="a4"/>
        <w:rPr>
          <w:rtl/>
        </w:rPr>
      </w:pPr>
    </w:p>
    <w:p w:rsidR="00CF22BD" w:rsidRPr="00650B55" w:rsidRDefault="00650B55" w:rsidP="00CF22BD">
      <w:pPr>
        <w:pStyle w:val="a4"/>
        <w:rPr>
          <w:u w:val="single"/>
          <w:rtl/>
        </w:rPr>
      </w:pPr>
      <w:r w:rsidRPr="00650B55">
        <w:rPr>
          <w:rFonts w:hint="cs"/>
          <w:u w:val="single"/>
          <w:rtl/>
        </w:rPr>
        <w:t xml:space="preserve">סעיף 10 </w:t>
      </w:r>
      <w:r w:rsidRPr="00650B55">
        <w:rPr>
          <w:u w:val="single"/>
          <w:rtl/>
        </w:rPr>
        <w:t>–</w:t>
      </w:r>
      <w:r w:rsidRPr="00650B55">
        <w:rPr>
          <w:rFonts w:hint="cs"/>
          <w:u w:val="single"/>
          <w:rtl/>
        </w:rPr>
        <w:t xml:space="preserve"> משמרות</w:t>
      </w:r>
    </w:p>
    <w:p w:rsidR="00650B55" w:rsidRDefault="00650B55" w:rsidP="00CF22BD">
      <w:pPr>
        <w:pStyle w:val="a4"/>
        <w:rPr>
          <w:rtl/>
        </w:rPr>
      </w:pPr>
      <w:r>
        <w:rPr>
          <w:rFonts w:hint="cs"/>
          <w:rtl/>
        </w:rPr>
        <w:t>זיכוי עבור משמרות הינו עבור משמרת שניה ושלישית, הזיכוי לא יינתן על חלק השכר שמעל 109,200 ולא יעלה על 9,600 ₪</w:t>
      </w:r>
    </w:p>
    <w:p w:rsidR="00650B55" w:rsidRDefault="00650B55" w:rsidP="00650B55">
      <w:pPr>
        <w:pStyle w:val="a4"/>
        <w:rPr>
          <w:rtl/>
        </w:rPr>
      </w:pPr>
      <w:r>
        <w:rPr>
          <w:rFonts w:hint="cs"/>
          <w:rtl/>
        </w:rPr>
        <w:t>החישוב ייעשה באופן הבא 9600 או (ללא משמרות-109,200)*15% כנמוך שבהם.</w:t>
      </w:r>
    </w:p>
    <w:p w:rsidR="00650B55" w:rsidRDefault="00650B55" w:rsidP="00650B55">
      <w:pPr>
        <w:pStyle w:val="a4"/>
        <w:rPr>
          <w:rtl/>
        </w:rPr>
      </w:pPr>
    </w:p>
    <w:p w:rsidR="00650B55" w:rsidRPr="00650B55" w:rsidRDefault="00650B55" w:rsidP="00650B55">
      <w:pPr>
        <w:pStyle w:val="a4"/>
        <w:rPr>
          <w:u w:val="single"/>
          <w:rtl/>
        </w:rPr>
      </w:pPr>
      <w:r w:rsidRPr="00650B55">
        <w:rPr>
          <w:rFonts w:hint="cs"/>
          <w:u w:val="single"/>
          <w:rtl/>
        </w:rPr>
        <w:t xml:space="preserve">סעיף 11 </w:t>
      </w:r>
      <w:r w:rsidRPr="00650B55">
        <w:rPr>
          <w:u w:val="single"/>
          <w:rtl/>
        </w:rPr>
        <w:t>–</w:t>
      </w:r>
      <w:r w:rsidRPr="00650B55">
        <w:rPr>
          <w:rFonts w:hint="cs"/>
          <w:u w:val="single"/>
          <w:rtl/>
        </w:rPr>
        <w:t xml:space="preserve"> הנחת יישובים</w:t>
      </w:r>
    </w:p>
    <w:p w:rsidR="00650B55" w:rsidRDefault="00650B55" w:rsidP="00D152F3">
      <w:pPr>
        <w:pStyle w:val="a4"/>
        <w:rPr>
          <w:rtl/>
        </w:rPr>
      </w:pPr>
      <w:r>
        <w:rPr>
          <w:rFonts w:hint="cs"/>
          <w:rtl/>
        </w:rPr>
        <w:t>הזיכוי יינתן</w:t>
      </w:r>
      <w:r w:rsidR="00D152F3">
        <w:rPr>
          <w:rFonts w:hint="cs"/>
          <w:rtl/>
        </w:rPr>
        <w:t xml:space="preserve"> רק למי שהיה </w:t>
      </w:r>
      <w:r>
        <w:rPr>
          <w:rFonts w:hint="cs"/>
          <w:rtl/>
        </w:rPr>
        <w:t>תושב היישוב המשך 12 חודשים ברצי</w:t>
      </w:r>
      <w:r w:rsidR="00D152F3">
        <w:rPr>
          <w:rFonts w:hint="cs"/>
          <w:rtl/>
        </w:rPr>
        <w:t>פ</w:t>
      </w:r>
      <w:r>
        <w:rPr>
          <w:rFonts w:hint="cs"/>
          <w:rtl/>
        </w:rPr>
        <w:t>ות ל</w:t>
      </w:r>
      <w:r w:rsidR="00D152F3">
        <w:rPr>
          <w:rFonts w:hint="cs"/>
          <w:rtl/>
        </w:rPr>
        <w:t>פ</w:t>
      </w:r>
      <w:r>
        <w:rPr>
          <w:rFonts w:hint="cs"/>
          <w:rtl/>
        </w:rPr>
        <w:t>חות לפי הטבלה שתגיע עם המבחן</w:t>
      </w:r>
    </w:p>
    <w:p w:rsidR="00E70966" w:rsidRDefault="00D152F3" w:rsidP="00D152F3">
      <w:pPr>
        <w:pStyle w:val="a4"/>
        <w:rPr>
          <w:rtl/>
        </w:rPr>
      </w:pPr>
      <w:r>
        <w:rPr>
          <w:rFonts w:hint="cs"/>
          <w:rtl/>
        </w:rPr>
        <w:t>הסעיף מעניק זיכוי בגובה 5% עד תקרה של 136,680 לחייל המשרת בקבע, שוטר, סוהר, עובד שב"כ או במוסד ובלבד שהוא משרת במערך הלוחם ומקבל משכורת מיוחדת/תוספת פעילות רמה א.</w:t>
      </w:r>
    </w:p>
    <w:p w:rsidR="00E70966" w:rsidRDefault="00E70966" w:rsidP="00CF22BD">
      <w:pPr>
        <w:pStyle w:val="a4"/>
        <w:rPr>
          <w:rtl/>
        </w:rPr>
      </w:pPr>
    </w:p>
    <w:p w:rsidR="00D152F3" w:rsidRDefault="00D152F3" w:rsidP="00D152F3">
      <w:pPr>
        <w:pStyle w:val="a4"/>
        <w:rPr>
          <w:rtl/>
        </w:rPr>
      </w:pPr>
      <w:r w:rsidRPr="00D152F3">
        <w:rPr>
          <w:rFonts w:hint="cs"/>
          <w:u w:val="single"/>
          <w:rtl/>
        </w:rPr>
        <w:lastRenderedPageBreak/>
        <w:t xml:space="preserve">סעיף 35 </w:t>
      </w:r>
      <w:r w:rsidRPr="00D152F3">
        <w:rPr>
          <w:u w:val="single"/>
          <w:rtl/>
        </w:rPr>
        <w:t>–</w:t>
      </w:r>
      <w:r w:rsidRPr="00D152F3">
        <w:rPr>
          <w:rFonts w:hint="cs"/>
          <w:u w:val="single"/>
          <w:rtl/>
        </w:rPr>
        <w:t xml:space="preserve"> עולה חדש</w:t>
      </w:r>
      <w:r>
        <w:rPr>
          <w:rFonts w:hint="cs"/>
          <w:rtl/>
        </w:rPr>
        <w:t>.</w:t>
      </w:r>
    </w:p>
    <w:p w:rsidR="00D152F3" w:rsidRDefault="00D152F3" w:rsidP="00D152F3">
      <w:pPr>
        <w:pStyle w:val="a4"/>
        <w:rPr>
          <w:rtl/>
        </w:rPr>
      </w:pPr>
      <w:r>
        <w:rPr>
          <w:rFonts w:hint="cs"/>
          <w:rtl/>
        </w:rPr>
        <w:t>18 חודשים ראשונים 0.25 נ"ז לחודש</w:t>
      </w:r>
    </w:p>
    <w:p w:rsidR="00D152F3" w:rsidRDefault="00D152F3" w:rsidP="00D152F3">
      <w:pPr>
        <w:pStyle w:val="a4"/>
        <w:rPr>
          <w:rtl/>
        </w:rPr>
      </w:pPr>
      <w:r>
        <w:rPr>
          <w:rFonts w:hint="cs"/>
          <w:rtl/>
        </w:rPr>
        <w:t>12 חודשים לאחר מכן 1/6 נ"ז לחודש</w:t>
      </w:r>
    </w:p>
    <w:p w:rsidR="00D152F3" w:rsidRDefault="00D152F3" w:rsidP="00D152F3">
      <w:pPr>
        <w:pStyle w:val="a4"/>
        <w:rPr>
          <w:rtl/>
        </w:rPr>
      </w:pPr>
      <w:r>
        <w:rPr>
          <w:rFonts w:hint="cs"/>
          <w:rtl/>
        </w:rPr>
        <w:t>12 חודשים לאחר מכן 1/12 נ"ז לחודש.</w:t>
      </w:r>
    </w:p>
    <w:p w:rsidR="00D152F3" w:rsidRPr="00D152F3" w:rsidRDefault="00D152F3" w:rsidP="00D152F3">
      <w:pPr>
        <w:pStyle w:val="a4"/>
        <w:rPr>
          <w:u w:val="single"/>
          <w:rtl/>
        </w:rPr>
      </w:pPr>
      <w:r w:rsidRPr="00D152F3">
        <w:rPr>
          <w:rFonts w:hint="cs"/>
          <w:u w:val="single"/>
          <w:rtl/>
        </w:rPr>
        <w:t>נטרולים:</w:t>
      </w:r>
    </w:p>
    <w:p w:rsidR="00D152F3" w:rsidRPr="00D152F3" w:rsidRDefault="00D152F3" w:rsidP="00D152F3">
      <w:pPr>
        <w:pStyle w:val="a4"/>
        <w:numPr>
          <w:ilvl w:val="0"/>
          <w:numId w:val="11"/>
        </w:numPr>
        <w:rPr>
          <w:u w:val="single"/>
        </w:rPr>
      </w:pPr>
      <w:r>
        <w:rPr>
          <w:rFonts w:hint="cs"/>
          <w:rtl/>
        </w:rPr>
        <w:t>שירות צבאי סדיר</w:t>
      </w:r>
    </w:p>
    <w:p w:rsidR="00D152F3" w:rsidRPr="00D152F3" w:rsidRDefault="00D152F3" w:rsidP="00D152F3">
      <w:pPr>
        <w:pStyle w:val="a4"/>
        <w:numPr>
          <w:ilvl w:val="0"/>
          <w:numId w:val="11"/>
        </w:numPr>
        <w:rPr>
          <w:u w:val="single"/>
        </w:rPr>
      </w:pPr>
      <w:r>
        <w:rPr>
          <w:rFonts w:hint="cs"/>
          <w:rtl/>
        </w:rPr>
        <w:t>לימודים במוסד על תיכוני</w:t>
      </w:r>
    </w:p>
    <w:p w:rsidR="00D152F3" w:rsidRPr="00D152F3" w:rsidRDefault="00D152F3" w:rsidP="00D152F3">
      <w:pPr>
        <w:pStyle w:val="a4"/>
        <w:numPr>
          <w:ilvl w:val="0"/>
          <w:numId w:val="11"/>
        </w:numPr>
        <w:rPr>
          <w:u w:val="single"/>
        </w:rPr>
      </w:pPr>
      <w:r>
        <w:rPr>
          <w:rFonts w:hint="cs"/>
          <w:rtl/>
        </w:rPr>
        <w:t>תקופת שהות בחו"ל שבין 1/2 שנה ל3 שנים.</w:t>
      </w:r>
    </w:p>
    <w:p w:rsidR="00D152F3" w:rsidRDefault="00D152F3" w:rsidP="00D152F3">
      <w:pPr>
        <w:pStyle w:val="a4"/>
        <w:rPr>
          <w:rtl/>
        </w:rPr>
      </w:pPr>
    </w:p>
    <w:p w:rsidR="00D5795D" w:rsidRPr="00D5795D" w:rsidRDefault="00D5795D" w:rsidP="00D152F3">
      <w:pPr>
        <w:pStyle w:val="a4"/>
        <w:rPr>
          <w:u w:val="single"/>
          <w:rtl/>
        </w:rPr>
      </w:pPr>
      <w:r w:rsidRPr="00D5795D">
        <w:rPr>
          <w:rFonts w:hint="cs"/>
          <w:u w:val="single"/>
          <w:rtl/>
        </w:rPr>
        <w:t xml:space="preserve">סעיף 39א </w:t>
      </w:r>
      <w:r w:rsidRPr="00D5795D">
        <w:rPr>
          <w:u w:val="single"/>
          <w:rtl/>
        </w:rPr>
        <w:t>–</w:t>
      </w:r>
      <w:r w:rsidRPr="00D5795D">
        <w:rPr>
          <w:rFonts w:hint="cs"/>
          <w:u w:val="single"/>
          <w:rtl/>
        </w:rPr>
        <w:t xml:space="preserve"> חיילים משוחררים/שירות לאומי</w:t>
      </w:r>
    </w:p>
    <w:p w:rsidR="00480E6D" w:rsidRDefault="00480E6D" w:rsidP="00D152F3">
      <w:pPr>
        <w:pStyle w:val="a4"/>
        <w:rPr>
          <w:rtl/>
        </w:rPr>
      </w:pPr>
      <w:r>
        <w:rPr>
          <w:rFonts w:hint="cs"/>
          <w:rtl/>
        </w:rPr>
        <w:t>הטבה זו היא לתקופה של שנתיים</w:t>
      </w:r>
    </w:p>
    <w:p w:rsidR="00480E6D" w:rsidRDefault="00480E6D" w:rsidP="00D152F3">
      <w:pPr>
        <w:pStyle w:val="a4"/>
        <w:rPr>
          <w:rtl/>
        </w:rPr>
      </w:pPr>
      <w:r>
        <w:rPr>
          <w:rFonts w:hint="cs"/>
          <w:rtl/>
        </w:rPr>
        <w:t>אם שוחרר לפני 1/7/05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>חייל/ת ששירת פחות משנה לא זכאי להטבה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 xml:space="preserve">חייל/ת ששירתו בסדיר שנה עד 24 חודשים הטבה של 1/12 נ"ז בחודש 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>חייל/ת ששרתו בסדיר 24 חודשים ומעלה הטבה של 1/6 נ"ז בחודש</w:t>
      </w:r>
    </w:p>
    <w:p w:rsidR="00480E6D" w:rsidRDefault="00480E6D" w:rsidP="00480E6D">
      <w:pPr>
        <w:pStyle w:val="a4"/>
        <w:rPr>
          <w:rtl/>
        </w:rPr>
      </w:pPr>
    </w:p>
    <w:p w:rsidR="00480E6D" w:rsidRDefault="00480E6D" w:rsidP="00480E6D">
      <w:pPr>
        <w:pStyle w:val="a4"/>
        <w:rPr>
          <w:rtl/>
        </w:rPr>
      </w:pPr>
      <w:r>
        <w:rPr>
          <w:rFonts w:hint="cs"/>
          <w:rtl/>
        </w:rPr>
        <w:t>אם שוחרר בין 1/7/05 ל 1/7/07</w:t>
      </w:r>
    </w:p>
    <w:p w:rsidR="00480E6D" w:rsidRDefault="00480E6D" w:rsidP="00480E6D">
      <w:pPr>
        <w:pStyle w:val="a4"/>
        <w:rPr>
          <w:rtl/>
        </w:rPr>
      </w:pPr>
      <w:r>
        <w:rPr>
          <w:rFonts w:hint="cs"/>
          <w:rtl/>
        </w:rPr>
        <w:t>יקבל את אותה הטבה באותם תנאים לעיל למשך 3 שנים.</w:t>
      </w:r>
    </w:p>
    <w:p w:rsidR="00480E6D" w:rsidRDefault="00480E6D" w:rsidP="00480E6D">
      <w:pPr>
        <w:pStyle w:val="a4"/>
        <w:rPr>
          <w:rtl/>
        </w:rPr>
      </w:pPr>
    </w:p>
    <w:p w:rsidR="00480E6D" w:rsidRDefault="00480E6D" w:rsidP="00480E6D">
      <w:pPr>
        <w:pStyle w:val="a4"/>
        <w:rPr>
          <w:rtl/>
        </w:rPr>
      </w:pPr>
      <w:r>
        <w:rPr>
          <w:rFonts w:hint="cs"/>
          <w:rtl/>
        </w:rPr>
        <w:t>אם שוחרר לאחר 1/7/07</w:t>
      </w:r>
    </w:p>
    <w:p w:rsidR="00480E6D" w:rsidRDefault="00480E6D" w:rsidP="00480E6D">
      <w:pPr>
        <w:pStyle w:val="a4"/>
        <w:ind w:left="360"/>
        <w:rPr>
          <w:rtl/>
        </w:rPr>
      </w:pPr>
      <w:r>
        <w:rPr>
          <w:rFonts w:hint="cs"/>
          <w:rtl/>
        </w:rPr>
        <w:t>חייל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>חייל ששירת בסדיר פחות משנה אין הטבה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>חייל ששירת בסדיר שנה עד 23 חודשים  1/12 נ"ז בחודש</w:t>
      </w:r>
    </w:p>
    <w:p w:rsidR="00480E6D" w:rsidRDefault="00480E6D" w:rsidP="00480E6D">
      <w:pPr>
        <w:pStyle w:val="a4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חייל ששירת בסדיר מעל 23 חודשים 1/6 נ"ז בחודש</w:t>
      </w:r>
    </w:p>
    <w:p w:rsidR="00480E6D" w:rsidRDefault="00480E6D" w:rsidP="00480E6D">
      <w:pPr>
        <w:pStyle w:val="a4"/>
        <w:ind w:left="360"/>
        <w:rPr>
          <w:rtl/>
        </w:rPr>
      </w:pPr>
      <w:r>
        <w:rPr>
          <w:rFonts w:hint="cs"/>
          <w:rtl/>
        </w:rPr>
        <w:t>חיילת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 xml:space="preserve">שירות עד שנה </w:t>
      </w:r>
      <w:r>
        <w:rPr>
          <w:rtl/>
        </w:rPr>
        <w:t>–</w:t>
      </w:r>
      <w:r>
        <w:rPr>
          <w:rFonts w:hint="cs"/>
          <w:rtl/>
        </w:rPr>
        <w:t xml:space="preserve"> אין הטבה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>שירות של שנה עד 22 חודשים 1/12 נ"ז בחודש</w:t>
      </w:r>
    </w:p>
    <w:p w:rsidR="00480E6D" w:rsidRDefault="00480E6D" w:rsidP="00480E6D">
      <w:pPr>
        <w:pStyle w:val="a4"/>
        <w:numPr>
          <w:ilvl w:val="0"/>
          <w:numId w:val="12"/>
        </w:numPr>
      </w:pPr>
      <w:r>
        <w:rPr>
          <w:rFonts w:hint="cs"/>
          <w:rtl/>
        </w:rPr>
        <w:t xml:space="preserve">שירות של 22 חודשים ומעלה </w:t>
      </w:r>
      <w:r w:rsidR="004E21F7">
        <w:rPr>
          <w:rFonts w:hint="cs"/>
          <w:rtl/>
        </w:rPr>
        <w:t>1/6 נ"ז בחודש</w:t>
      </w:r>
    </w:p>
    <w:p w:rsidR="004E21F7" w:rsidRDefault="004E21F7" w:rsidP="004E21F7">
      <w:pPr>
        <w:pStyle w:val="a4"/>
        <w:rPr>
          <w:rtl/>
        </w:rPr>
      </w:pPr>
    </w:p>
    <w:p w:rsidR="004E21F7" w:rsidRDefault="004E21F7" w:rsidP="004E21F7">
      <w:pPr>
        <w:pStyle w:val="a4"/>
        <w:rPr>
          <w:rtl/>
        </w:rPr>
      </w:pPr>
      <w:r>
        <w:rPr>
          <w:rFonts w:hint="cs"/>
          <w:rtl/>
        </w:rPr>
        <w:t xml:space="preserve">***** חריג לעיל </w:t>
      </w:r>
      <w:r>
        <w:rPr>
          <w:rtl/>
        </w:rPr>
        <w:t>–</w:t>
      </w:r>
      <w:r>
        <w:rPr>
          <w:rFonts w:hint="cs"/>
          <w:rtl/>
        </w:rPr>
        <w:t xml:space="preserve"> אם שוחרר בגלל בעיות רפואיות או נכות ושירת פחות משנה יקבל 1/12 נ"ז לחודש*****</w:t>
      </w:r>
    </w:p>
    <w:p w:rsidR="004E21F7" w:rsidRDefault="004E21F7" w:rsidP="00D152F3">
      <w:pPr>
        <w:pStyle w:val="a4"/>
        <w:rPr>
          <w:rtl/>
        </w:rPr>
      </w:pPr>
    </w:p>
    <w:p w:rsidR="00E70966" w:rsidRPr="00D152F3" w:rsidRDefault="00F517FF" w:rsidP="00D152F3">
      <w:pPr>
        <w:pStyle w:val="a4"/>
        <w:rPr>
          <w:u w:val="single"/>
          <w:rtl/>
        </w:rPr>
      </w:pPr>
      <w:r>
        <w:rPr>
          <w:rFonts w:hint="cs"/>
          <w:rtl/>
        </w:rPr>
        <w:t>סעיף 45א (כולם מוזמנים להשלים)</w:t>
      </w:r>
      <w:r w:rsidR="00E70966">
        <w:rPr>
          <w:rFonts w:hint="cs"/>
          <w:rtl/>
        </w:rPr>
        <w:tab/>
      </w:r>
    </w:p>
    <w:p w:rsidR="0007612A" w:rsidRDefault="0007612A" w:rsidP="00CF22BD">
      <w:pPr>
        <w:pStyle w:val="a4"/>
        <w:bidi w:val="0"/>
      </w:pPr>
    </w:p>
    <w:sectPr w:rsidR="0007612A" w:rsidSect="00B17F43">
      <w:headerReference w:type="default" r:id="rId8"/>
      <w:footerReference w:type="default" r:id="rId9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21" w:rsidRDefault="00020721" w:rsidP="00F517FF">
      <w:pPr>
        <w:spacing w:after="0" w:line="240" w:lineRule="auto"/>
      </w:pPr>
      <w:r>
        <w:separator/>
      </w:r>
    </w:p>
  </w:endnote>
  <w:endnote w:type="continuationSeparator" w:id="0">
    <w:p w:rsidR="00020721" w:rsidRDefault="00020721" w:rsidP="00F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8934292"/>
      <w:docPartObj>
        <w:docPartGallery w:val="Page Numbers (Bottom of Page)"/>
        <w:docPartUnique/>
      </w:docPartObj>
    </w:sdtPr>
    <w:sdtContent>
      <w:p w:rsidR="00F517FF" w:rsidRDefault="00F517FF" w:rsidP="00F517FF">
        <w:pPr>
          <w:pStyle w:val="a7"/>
        </w:pPr>
        <w:fldSimple w:instr=" PAGE   \* MERGEFORMAT ">
          <w:r w:rsidRPr="00F517FF">
            <w:rPr>
              <w:rFonts w:cs="Calibri"/>
              <w:noProof/>
              <w:rtl/>
              <w:lang w:val="he-IL"/>
            </w:rPr>
            <w:t>8</w:t>
          </w:r>
        </w:fldSimple>
      </w:p>
    </w:sdtContent>
  </w:sdt>
  <w:p w:rsidR="00F517FF" w:rsidRDefault="00F517FF" w:rsidP="00F517FF">
    <w:pPr>
      <w:pStyle w:val="a7"/>
      <w:rPr>
        <w:sz w:val="16"/>
        <w:szCs w:val="16"/>
      </w:rPr>
    </w:pPr>
    <w:r>
      <w:rPr>
        <w:sz w:val="16"/>
        <w:szCs w:val="16"/>
      </w:rPr>
      <w:t>©</w:t>
    </w:r>
    <w:r>
      <w:rPr>
        <w:sz w:val="16"/>
        <w:szCs w:val="16"/>
        <w:rtl/>
      </w:rPr>
      <w:t xml:space="preserve"> כל הזכויות שמורות לתמיר ושדי</w:t>
    </w:r>
  </w:p>
  <w:p w:rsidR="00F517FF" w:rsidRPr="00F517FF" w:rsidRDefault="00F517FF" w:rsidP="00F517FF">
    <w:pPr>
      <w:pStyle w:val="a7"/>
      <w:rPr>
        <w:sz w:val="16"/>
        <w:szCs w:val="16"/>
      </w:rPr>
    </w:pPr>
    <w:r>
      <w:rPr>
        <w:sz w:val="16"/>
        <w:szCs w:val="16"/>
        <w:rtl/>
      </w:rPr>
      <w:t>ניתן להפיץ בקרב סמסטר ב תשס"ט</w:t>
    </w:r>
    <w:r>
      <w:rPr>
        <w:rFonts w:hint="cs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21" w:rsidRDefault="00020721" w:rsidP="00F517FF">
      <w:pPr>
        <w:spacing w:after="0" w:line="240" w:lineRule="auto"/>
      </w:pPr>
      <w:r>
        <w:separator/>
      </w:r>
    </w:p>
  </w:footnote>
  <w:footnote w:type="continuationSeparator" w:id="0">
    <w:p w:rsidR="00020721" w:rsidRDefault="00020721" w:rsidP="00F5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FF" w:rsidRDefault="00F517FF" w:rsidP="00F517FF">
    <w:pPr>
      <w:pStyle w:val="a5"/>
    </w:pPr>
  </w:p>
  <w:p w:rsidR="00F517FF" w:rsidRDefault="00F517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B63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319"/>
    <w:multiLevelType w:val="hybridMultilevel"/>
    <w:tmpl w:val="B1D6021E"/>
    <w:lvl w:ilvl="0" w:tplc="97901D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3096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85817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41B2B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B1A08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45A53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55594"/>
    <w:multiLevelType w:val="hybridMultilevel"/>
    <w:tmpl w:val="A650E354"/>
    <w:lvl w:ilvl="0" w:tplc="B2200B4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53CF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673C5"/>
    <w:multiLevelType w:val="hybridMultilevel"/>
    <w:tmpl w:val="9DB22666"/>
    <w:lvl w:ilvl="0" w:tplc="6A40A3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F585C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5036B"/>
    <w:multiLevelType w:val="hybridMultilevel"/>
    <w:tmpl w:val="8E9807D0"/>
    <w:lvl w:ilvl="0" w:tplc="ED4A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12A"/>
    <w:rsid w:val="00020721"/>
    <w:rsid w:val="00034BA8"/>
    <w:rsid w:val="000613E7"/>
    <w:rsid w:val="0007612A"/>
    <w:rsid w:val="000A1FB5"/>
    <w:rsid w:val="000A2ED7"/>
    <w:rsid w:val="000B54E4"/>
    <w:rsid w:val="001132BA"/>
    <w:rsid w:val="00121897"/>
    <w:rsid w:val="00153ACC"/>
    <w:rsid w:val="001811EC"/>
    <w:rsid w:val="001D0426"/>
    <w:rsid w:val="001E2EFF"/>
    <w:rsid w:val="002240CB"/>
    <w:rsid w:val="00225B42"/>
    <w:rsid w:val="0024687B"/>
    <w:rsid w:val="00314EAC"/>
    <w:rsid w:val="003877A8"/>
    <w:rsid w:val="003A30D7"/>
    <w:rsid w:val="003E020E"/>
    <w:rsid w:val="0041475C"/>
    <w:rsid w:val="00434C2D"/>
    <w:rsid w:val="00480E6D"/>
    <w:rsid w:val="004C0540"/>
    <w:rsid w:val="004C54B1"/>
    <w:rsid w:val="004D546A"/>
    <w:rsid w:val="004E21F7"/>
    <w:rsid w:val="00532D2A"/>
    <w:rsid w:val="00553965"/>
    <w:rsid w:val="005D4A0C"/>
    <w:rsid w:val="005D5C44"/>
    <w:rsid w:val="00604A4E"/>
    <w:rsid w:val="00650642"/>
    <w:rsid w:val="00650B55"/>
    <w:rsid w:val="006622C0"/>
    <w:rsid w:val="00771033"/>
    <w:rsid w:val="00784E7C"/>
    <w:rsid w:val="00795214"/>
    <w:rsid w:val="00870D8D"/>
    <w:rsid w:val="00893FBF"/>
    <w:rsid w:val="008953D3"/>
    <w:rsid w:val="008B0AC4"/>
    <w:rsid w:val="008C3B8C"/>
    <w:rsid w:val="008D17C6"/>
    <w:rsid w:val="008D5E9D"/>
    <w:rsid w:val="0096473D"/>
    <w:rsid w:val="009C3251"/>
    <w:rsid w:val="009F4E14"/>
    <w:rsid w:val="00A57D04"/>
    <w:rsid w:val="00A82EFE"/>
    <w:rsid w:val="00AD1B3D"/>
    <w:rsid w:val="00AF79A6"/>
    <w:rsid w:val="00B17F43"/>
    <w:rsid w:val="00B239CD"/>
    <w:rsid w:val="00B7389C"/>
    <w:rsid w:val="00BB0991"/>
    <w:rsid w:val="00BD6CBA"/>
    <w:rsid w:val="00BF2DF9"/>
    <w:rsid w:val="00BF6762"/>
    <w:rsid w:val="00C92B1E"/>
    <w:rsid w:val="00CB5489"/>
    <w:rsid w:val="00CE20DE"/>
    <w:rsid w:val="00CF2167"/>
    <w:rsid w:val="00CF22BD"/>
    <w:rsid w:val="00D152F3"/>
    <w:rsid w:val="00D5795D"/>
    <w:rsid w:val="00D6074B"/>
    <w:rsid w:val="00D96930"/>
    <w:rsid w:val="00DA3838"/>
    <w:rsid w:val="00DB062B"/>
    <w:rsid w:val="00DD5C7C"/>
    <w:rsid w:val="00DE48D1"/>
    <w:rsid w:val="00E02BB5"/>
    <w:rsid w:val="00E12D0E"/>
    <w:rsid w:val="00E14CBD"/>
    <w:rsid w:val="00E3254C"/>
    <w:rsid w:val="00E51996"/>
    <w:rsid w:val="00E67DD2"/>
    <w:rsid w:val="00E70966"/>
    <w:rsid w:val="00E82D7D"/>
    <w:rsid w:val="00F3727C"/>
    <w:rsid w:val="00F517FF"/>
    <w:rsid w:val="00FB1E48"/>
    <w:rsid w:val="00FC56ED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6" type="connector" idref="#_x0000_s1044"/>
        <o:r id="V:Rule17" type="connector" idref="#_x0000_s1045"/>
        <o:r id="V:Rule18" type="connector" idref="#_x0000_s1035"/>
        <o:r id="V:Rule19" type="connector" idref="#_x0000_s1030"/>
        <o:r id="V:Rule20" type="connector" idref="#_x0000_s1038"/>
        <o:r id="V:Rule21" type="connector" idref="#_x0000_s1036"/>
        <o:r id="V:Rule22" type="connector" idref="#_x0000_s1033"/>
        <o:r id="V:Rule23" type="connector" idref="#_x0000_s1037"/>
        <o:r id="V:Rule24" type="connector" idref="#_x0000_s1043"/>
        <o:r id="V:Rule25" type="connector" idref="#_x0000_s1039"/>
        <o:r id="V:Rule26" type="connector" idref="#_x0000_s1034"/>
        <o:r id="V:Rule27" type="connector" idref="#_x0000_s1029"/>
        <o:r id="V:Rule28" type="connector" idref="#_x0000_s1040"/>
        <o:r id="V:Rule29" type="connector" idref="#_x0000_s1041"/>
        <o:r id="V:Rule3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B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04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2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1D04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2240CB"/>
    <w:pPr>
      <w:bidi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5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517F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5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517F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F19A-4707-44F0-96D0-9BF89DAD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1648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Tamir</cp:lastModifiedBy>
  <cp:revision>18</cp:revision>
  <dcterms:created xsi:type="dcterms:W3CDTF">2009-10-22T18:40:00Z</dcterms:created>
  <dcterms:modified xsi:type="dcterms:W3CDTF">2009-10-27T18:37:00Z</dcterms:modified>
</cp:coreProperties>
</file>